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70F10A93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073F58" w:rsidRPr="00073F58">
        <w:rPr>
          <w:rFonts w:cstheme="minorHAnsi"/>
          <w:b/>
          <w:bCs/>
          <w:sz w:val="26"/>
          <w:szCs w:val="26"/>
        </w:rPr>
        <w:t xml:space="preserve">nr 114647 z dnia 27 stycznia 2023 </w:t>
      </w:r>
      <w:r w:rsidRPr="009D0B18">
        <w:rPr>
          <w:rFonts w:cstheme="minorHAnsi"/>
          <w:b/>
          <w:bCs/>
          <w:sz w:val="26"/>
          <w:szCs w:val="26"/>
        </w:rPr>
        <w:t>r</w:t>
      </w:r>
      <w:r w:rsidR="00073F58">
        <w:rPr>
          <w:rFonts w:cstheme="minorHAnsi"/>
          <w:b/>
          <w:bCs/>
          <w:sz w:val="26"/>
          <w:szCs w:val="26"/>
        </w:rPr>
        <w:t>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0A52F2B2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073F58">
        <w:rPr>
          <w:rFonts w:cstheme="minorHAnsi"/>
          <w:sz w:val="66"/>
          <w:szCs w:val="66"/>
        </w:rPr>
        <w:t>27</w:t>
      </w:r>
      <w:r w:rsidR="00073F58">
        <w:rPr>
          <w:rFonts w:cstheme="minorHAnsi"/>
          <w:sz w:val="26"/>
          <w:szCs w:val="26"/>
        </w:rPr>
        <w:t>stycznia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3F2B427D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716AD3">
        <w:rPr>
          <w:rFonts w:cstheme="minorHAnsi"/>
          <w:sz w:val="66"/>
          <w:szCs w:val="66"/>
        </w:rPr>
        <w:t>04</w:t>
      </w:r>
      <w:r w:rsidR="00716AD3">
        <w:rPr>
          <w:rFonts w:cstheme="minorHAnsi"/>
          <w:sz w:val="26"/>
          <w:szCs w:val="26"/>
        </w:rPr>
        <w:t>kwietnia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16166102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B70EC8">
        <w:rPr>
          <w:rFonts w:cstheme="minorHAnsi"/>
          <w:sz w:val="55"/>
          <w:szCs w:val="55"/>
        </w:rPr>
        <w:t>inspektor farmaceutyczny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1BFEF50D" w14:textId="77777777" w:rsidR="00B70EC8" w:rsidRDefault="00DC2CEA">
      <w:pPr>
        <w:rPr>
          <w:rFonts w:cstheme="minorHAnsi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</w:p>
    <w:p w14:paraId="51A7104E" w14:textId="238BAB29" w:rsidR="00DC2CEA" w:rsidRDefault="00DC2CEA">
      <w:pPr>
        <w:rPr>
          <w:rFonts w:cstheme="minorHAnsi"/>
          <w:sz w:val="39"/>
          <w:szCs w:val="39"/>
        </w:rPr>
      </w:pPr>
      <w:r w:rsidRPr="00B661F9">
        <w:rPr>
          <w:rFonts w:cstheme="minorHAnsi"/>
          <w:sz w:val="39"/>
          <w:szCs w:val="39"/>
        </w:rPr>
        <w:t>nabór zakończony</w:t>
      </w:r>
      <w:r w:rsidR="00B661F9">
        <w:rPr>
          <w:rFonts w:cstheme="minorHAnsi"/>
          <w:sz w:val="39"/>
          <w:szCs w:val="39"/>
        </w:rPr>
        <w:t xml:space="preserve"> </w:t>
      </w:r>
      <w:r w:rsidR="00B70EC8">
        <w:rPr>
          <w:rFonts w:cstheme="minorHAnsi"/>
          <w:sz w:val="39"/>
          <w:szCs w:val="39"/>
        </w:rPr>
        <w:t xml:space="preserve">bez </w:t>
      </w:r>
      <w:r w:rsidRPr="00B661F9">
        <w:rPr>
          <w:rFonts w:cstheme="minorHAnsi"/>
          <w:sz w:val="39"/>
          <w:szCs w:val="39"/>
        </w:rPr>
        <w:t>wybor</w:t>
      </w:r>
      <w:r w:rsidR="00B70EC8">
        <w:rPr>
          <w:rFonts w:cstheme="minorHAnsi"/>
          <w:sz w:val="39"/>
          <w:szCs w:val="39"/>
        </w:rPr>
        <w:t>u</w:t>
      </w:r>
      <w:r w:rsidRPr="00B661F9">
        <w:rPr>
          <w:rFonts w:cstheme="minorHAnsi"/>
          <w:sz w:val="39"/>
          <w:szCs w:val="39"/>
        </w:rPr>
        <w:t xml:space="preserve"> kandydatki</w:t>
      </w:r>
      <w:r w:rsidR="00B70EC8">
        <w:rPr>
          <w:rFonts w:cstheme="minorHAnsi"/>
          <w:sz w:val="39"/>
          <w:szCs w:val="39"/>
        </w:rPr>
        <w:t>/kandydata</w:t>
      </w:r>
    </w:p>
    <w:p w14:paraId="3C3513A1" w14:textId="60D28EC1" w:rsidR="00DE6CB9" w:rsidRPr="00B661F9" w:rsidRDefault="00DE6CB9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285E5C"/>
    <w:rsid w:val="002E7633"/>
    <w:rsid w:val="00390295"/>
    <w:rsid w:val="004834F0"/>
    <w:rsid w:val="0050430D"/>
    <w:rsid w:val="00627061"/>
    <w:rsid w:val="00716AD3"/>
    <w:rsid w:val="00730D5E"/>
    <w:rsid w:val="008325D8"/>
    <w:rsid w:val="009D0B18"/>
    <w:rsid w:val="009E6C36"/>
    <w:rsid w:val="00A845FD"/>
    <w:rsid w:val="00AD4665"/>
    <w:rsid w:val="00B661F9"/>
    <w:rsid w:val="00B70EC8"/>
    <w:rsid w:val="00B74631"/>
    <w:rsid w:val="00C13A22"/>
    <w:rsid w:val="00C86181"/>
    <w:rsid w:val="00CA405D"/>
    <w:rsid w:val="00DC2CEA"/>
    <w:rsid w:val="00DE6CB9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28</cp:revision>
  <cp:lastPrinted>2022-06-29T11:22:00Z</cp:lastPrinted>
  <dcterms:created xsi:type="dcterms:W3CDTF">2022-11-18T07:31:00Z</dcterms:created>
  <dcterms:modified xsi:type="dcterms:W3CDTF">2023-04-04T07:51:00Z</dcterms:modified>
</cp:coreProperties>
</file>