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58F7744E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r w:rsidR="00C06EA8">
        <w:rPr>
          <w:sz w:val="32"/>
          <w:szCs w:val="32"/>
        </w:rPr>
        <w:t>113051</w:t>
      </w:r>
      <w:r w:rsidRPr="004F1192">
        <w:rPr>
          <w:sz w:val="32"/>
          <w:szCs w:val="32"/>
        </w:rPr>
        <w:t xml:space="preserve"> / </w:t>
      </w:r>
      <w:r w:rsidR="00C06EA8">
        <w:rPr>
          <w:sz w:val="32"/>
          <w:szCs w:val="32"/>
        </w:rPr>
        <w:t>3</w:t>
      </w:r>
      <w:r w:rsidR="001A69A3">
        <w:rPr>
          <w:sz w:val="32"/>
          <w:szCs w:val="32"/>
        </w:rPr>
        <w:t>0</w:t>
      </w:r>
      <w:r w:rsidRPr="004F1192">
        <w:rPr>
          <w:sz w:val="32"/>
          <w:szCs w:val="32"/>
        </w:rPr>
        <w:t>.1</w:t>
      </w:r>
      <w:r w:rsidR="001A69A3">
        <w:rPr>
          <w:sz w:val="32"/>
          <w:szCs w:val="32"/>
        </w:rPr>
        <w:t>2</w:t>
      </w:r>
      <w:r w:rsidRPr="004F1192">
        <w:rPr>
          <w:sz w:val="32"/>
          <w:szCs w:val="32"/>
        </w:rPr>
        <w:t>.2022</w:t>
      </w:r>
    </w:p>
    <w:p w14:paraId="772B6A0D" w14:textId="22E3F331" w:rsidR="009D4E18" w:rsidRPr="004F1192" w:rsidRDefault="004F1192" w:rsidP="007E3427">
      <w:pPr>
        <w:rPr>
          <w:rFonts w:cstheme="minorHAnsi"/>
          <w:sz w:val="26"/>
          <w:szCs w:val="26"/>
        </w:rPr>
      </w:pPr>
      <w:r w:rsidRPr="00316CBD">
        <w:rPr>
          <w:rFonts w:cstheme="minorHAnsi"/>
          <w:b/>
          <w:bCs/>
          <w:sz w:val="41"/>
          <w:szCs w:val="41"/>
        </w:rPr>
        <w:t>Inspektor Farmaceutyczny</w:t>
      </w:r>
      <w:r w:rsidRPr="004F1192">
        <w:rPr>
          <w:rFonts w:cstheme="minorHAnsi"/>
        </w:rPr>
        <w:br/>
      </w:r>
      <w:r w:rsidRPr="004F1192">
        <w:rPr>
          <w:rFonts w:cstheme="minorHAnsi"/>
          <w:sz w:val="26"/>
          <w:szCs w:val="26"/>
        </w:rPr>
        <w:t>Do spraw: nadzoru nad aptekami, punktami aptecznymi, aptekami szpitalnymi, działami farmacji szpitalnej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i placówkami obrotu pozaaptecznego w Komórce kontroli nad obrotem i jakością produktów leczniczych i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wyrobów medycznych Wojewódzkiego Inspektoratu Farmaceutycznego w Bydgoszczy - Delegatura we</w:t>
      </w:r>
      <w:r>
        <w:rPr>
          <w:rFonts w:cstheme="minorHAnsi"/>
        </w:rPr>
        <w:t xml:space="preserve"> </w:t>
      </w:r>
      <w:r w:rsidRPr="004F1192">
        <w:rPr>
          <w:rFonts w:cstheme="minorHAnsi"/>
          <w:sz w:val="26"/>
          <w:szCs w:val="26"/>
        </w:rPr>
        <w:t>Włocławku</w:t>
      </w: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61F78CE9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C06EA8">
        <w:rPr>
          <w:sz w:val="24"/>
          <w:szCs w:val="24"/>
        </w:rPr>
        <w:t>–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  <w:r w:rsidR="00C06EA8">
        <w:rPr>
          <w:sz w:val="24"/>
          <w:szCs w:val="24"/>
        </w:rPr>
        <w:t>/2</w:t>
      </w:r>
    </w:p>
    <w:p w14:paraId="1BC29EB3" w14:textId="27CA20E2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87-800 Włocławek, ul. Brzeska 6</w:t>
      </w:r>
    </w:p>
    <w:p w14:paraId="33F075BC" w14:textId="08AFC00D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1A69A3">
        <w:rPr>
          <w:sz w:val="24"/>
          <w:szCs w:val="24"/>
        </w:rPr>
        <w:t>2</w:t>
      </w:r>
      <w:r w:rsidR="00C06EA8">
        <w:rPr>
          <w:sz w:val="24"/>
          <w:szCs w:val="24"/>
        </w:rPr>
        <w:t>2</w:t>
      </w:r>
      <w:r w:rsidR="00316CBD">
        <w:rPr>
          <w:sz w:val="24"/>
          <w:szCs w:val="24"/>
        </w:rPr>
        <w:t xml:space="preserve"> </w:t>
      </w:r>
      <w:r w:rsidR="00C06EA8">
        <w:rPr>
          <w:sz w:val="24"/>
          <w:szCs w:val="24"/>
        </w:rPr>
        <w:t>stycznia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C06EA8">
        <w:rPr>
          <w:sz w:val="24"/>
          <w:szCs w:val="24"/>
        </w:rPr>
        <w:t>3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43F1142" w14:textId="3A8EAE52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Kontroluje działalność podległych jednostek w zakresie przechowywania, sporządzania i wydawania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medycznych, warunków lokalowych oraz kwalifikacji osób wykonujących czynności fachowe</w:t>
      </w:r>
    </w:p>
    <w:p w14:paraId="26B943A9" w14:textId="2412EE81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Pobiera do badań jakościowych leki sporządzane w aptekach oraz próby produktów leczniczych i wyrobów medycznych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kwestionowanych serii, analizuje wyniki badań, przygotowuje decyzje w tym zakresie</w:t>
      </w:r>
    </w:p>
    <w:p w14:paraId="49F9CCB9" w14:textId="54F655D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Sprawuje nadzór nad podmiotami prowadzącymi obrót środkami odurz</w:t>
      </w:r>
      <w:r w:rsidR="00B72850">
        <w:rPr>
          <w:sz w:val="24"/>
          <w:szCs w:val="24"/>
        </w:rPr>
        <w:t>a</w:t>
      </w:r>
      <w:r w:rsidRPr="00316CBD">
        <w:rPr>
          <w:sz w:val="24"/>
          <w:szCs w:val="24"/>
        </w:rPr>
        <w:t>jącymi, substancjami psychotropowymi i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prekursorami kat. 1</w:t>
      </w:r>
    </w:p>
    <w:p w14:paraId="0F2FB8DD" w14:textId="7777777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Opiniuje przydatność lokali przeznaczonych na aptekę, punkt apteczny i placówki obrotu pozaaptecznego</w:t>
      </w:r>
    </w:p>
    <w:p w14:paraId="69CE1165" w14:textId="071A8C70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Prowadzi w zakresie zleconym przez Wojewódzkiego Inspektora Farmaceutycznego postępowania i przygotowuje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dokumentację niezbędną do wydania, udzielenia, odmowy udzielenia, zmiany lub cofnięcia zezwolenia na prowadzenie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apteki lub punktu aptecznego</w:t>
      </w:r>
    </w:p>
    <w:p w14:paraId="4E2E880A" w14:textId="0DC9FA33" w:rsidR="001E1DA9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Współdziała z innymi organami państwowymi i organami administracji publicznej w zakresie kontroli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</w:t>
      </w:r>
    </w:p>
    <w:p w14:paraId="628A007D" w14:textId="77777777" w:rsidR="001E1DA9" w:rsidRDefault="001E1DA9" w:rsidP="007E3427"/>
    <w:p w14:paraId="75C90047" w14:textId="77777777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E7D58A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Wykształcenie: wyższe farmaceutyczne - magister farmacji</w:t>
      </w:r>
    </w:p>
    <w:p w14:paraId="2BF80CDD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Doświadczenie zawodowe co najmniej 5 lat w zawodzie farmaceuty</w:t>
      </w:r>
    </w:p>
    <w:p w14:paraId="66124C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Prawo wykonywania zawodu farmaceuty</w:t>
      </w:r>
    </w:p>
    <w:p w14:paraId="67072EB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 i aktów wykonawczych: Prawo farmaceutyczne oraz o przeciwdziałaniu narkomanii</w:t>
      </w:r>
    </w:p>
    <w:p w14:paraId="1999355F" w14:textId="532E3A21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ustawy: Kodeks Postępow</w:t>
      </w:r>
      <w:r>
        <w:rPr>
          <w:sz w:val="24"/>
          <w:szCs w:val="24"/>
        </w:rPr>
        <w:t>a</w:t>
      </w:r>
      <w:r w:rsidRPr="00316CBD">
        <w:rPr>
          <w:sz w:val="24"/>
          <w:szCs w:val="24"/>
        </w:rPr>
        <w:t>nia Administracyjnego</w:t>
      </w:r>
    </w:p>
    <w:p w14:paraId="37CC5E73" w14:textId="0A35D2C8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obsługi komputera (pakiet MS Office)</w:t>
      </w:r>
    </w:p>
    <w:p w14:paraId="3650285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Rzetelność, terminowość i samodzielność</w:t>
      </w:r>
    </w:p>
    <w:p w14:paraId="3C292F4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komunikacji i współpracy</w:t>
      </w:r>
    </w:p>
    <w:p w14:paraId="1308B408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Spełnianie warunków, o których mowa w art. 114a ust. 1 ustawy - Prawo Farmaceutyczne</w:t>
      </w:r>
    </w:p>
    <w:p w14:paraId="4FEF5193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Płynne i biegłe posługiwanie się językiem polskim w mowie i piśmie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0E556F6F" w14:textId="66A5A336" w:rsidR="00590335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2DEE4983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Bardzo dobra organizacja pracy oraz orientacja na osiąganie celów</w:t>
      </w:r>
    </w:p>
    <w:p w14:paraId="2986E947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Umiejętność radzenia sobie w sytuacjach kryzysowych</w:t>
      </w:r>
    </w:p>
    <w:p w14:paraId="37B01598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Kreatywność</w:t>
      </w:r>
    </w:p>
    <w:p w14:paraId="1846A162" w14:textId="79394906" w:rsidR="008C78A4" w:rsidRPr="008C78A4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Wysoka kultura osobista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lastRenderedPageBreak/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940AA60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biurowo-terenowa,</w:t>
      </w:r>
    </w:p>
    <w:p w14:paraId="29923DBF" w14:textId="6ADF7D70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stanowisko pracy zorganizowane w pomieszczeniach biurowych znajdujących się na II piętrze w Delegaturze we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Włocławku</w:t>
      </w:r>
    </w:p>
    <w:p w14:paraId="39B33966" w14:textId="5DFAEE4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budynek i pomieszczenia urzędu są częściowo dostosowane do potrzeb osób niepełnosprawnych (budynek nie posiada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windy, na II piętrze brak toalety dostosowanej do potrzeb osób niepełnosprawnych, w pomieszczeniach Inspektoratu</w:t>
      </w:r>
    </w:p>
    <w:p w14:paraId="2BADBFB2" w14:textId="77777777" w:rsidR="00E573B2" w:rsidRPr="00E573B2" w:rsidRDefault="00E573B2" w:rsidP="00E573B2">
      <w:pPr>
        <w:pStyle w:val="Akapitzlist"/>
        <w:rPr>
          <w:sz w:val="24"/>
          <w:szCs w:val="24"/>
        </w:rPr>
      </w:pPr>
      <w:r w:rsidRPr="00E573B2">
        <w:rPr>
          <w:sz w:val="24"/>
          <w:szCs w:val="24"/>
        </w:rPr>
        <w:t>znajduje się pętla indukcyjna),</w:t>
      </w:r>
    </w:p>
    <w:p w14:paraId="63BA85FD" w14:textId="726AED89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poza siedzibą urzędu związana z przeprowadzaniem kontroli w podległych jednostkach na terenie województwa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kujawsko-pomorskiego (możliwość wystąpienia barier architektonicznych w placówkach podlegających kontroli),</w:t>
      </w:r>
    </w:p>
    <w:p w14:paraId="05B32995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przy komputerze powyżej 4 godzin dziennie,</w:t>
      </w:r>
    </w:p>
    <w:p w14:paraId="0178953B" w14:textId="7BFD6EDD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urządzenia biurowe,</w:t>
      </w:r>
    </w:p>
    <w:p w14:paraId="0A01BBB9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urząd nie dysponuje samochodem dostosowanym do przewozu osób niepełnosprawnych,</w:t>
      </w:r>
    </w:p>
    <w:p w14:paraId="381C0784" w14:textId="7F8B6007" w:rsidR="00CD710D" w:rsidRPr="00CD710D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kontakt z klientami zewnętrznymi urzędu.</w:t>
      </w:r>
    </w:p>
    <w:p w14:paraId="0BCBD9EB" w14:textId="77777777" w:rsidR="00CD710D" w:rsidRDefault="00CD710D" w:rsidP="007E3427">
      <w:pPr>
        <w:rPr>
          <w:b/>
          <w:bCs/>
          <w:sz w:val="28"/>
          <w:szCs w:val="28"/>
        </w:rPr>
      </w:pPr>
    </w:p>
    <w:p w14:paraId="162A65BF" w14:textId="0D3A2C8D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lastRenderedPageBreak/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51AB1A6E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2926C4A9" w14:textId="3C262A25" w:rsidR="00F26F4B" w:rsidRPr="00F26F4B" w:rsidRDefault="00F26F4B" w:rsidP="00F26F4B">
      <w:pPr>
        <w:pStyle w:val="Akapitzlist"/>
        <w:rPr>
          <w:sz w:val="24"/>
          <w:szCs w:val="24"/>
        </w:rPr>
      </w:pPr>
      <w:r w:rsidRPr="00F26F4B">
        <w:rPr>
          <w:sz w:val="24"/>
          <w:szCs w:val="24"/>
        </w:rPr>
        <w:t>Wzór oświadczenia o braku konfliktu interesów i zgłoszenie informacji, o których mowa w art. 114a ust. 6 ustawy z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dnia 6 września 2001 r. - Prawo farmaceutyczne (t.j. Dz.U. z 2022 r., poz. 2301) - zgodny z Rozporządzeniem Ministra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Zdrowia z dnia 24 sierpnia 2018 r. w sprawie oświadczeń o braku konfliktu interesów</w:t>
      </w:r>
      <w:r>
        <w:rPr>
          <w:sz w:val="24"/>
          <w:szCs w:val="24"/>
        </w:rPr>
        <w:t>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544EF02A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73605EAF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Pr="0017586B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lastRenderedPageBreak/>
        <w:t>Twoja aplikacja musi zawierać (dokumenty niezbędne)</w:t>
      </w:r>
    </w:p>
    <w:p w14:paraId="3D387F91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CV i list motywacyjny</w:t>
      </w:r>
    </w:p>
    <w:p w14:paraId="3B82C11B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Kopie dokumentów potwierdzających spełnienie wymagania niezbędnego w zakresie wykształcenia</w:t>
      </w:r>
    </w:p>
    <w:p w14:paraId="33A40985" w14:textId="75B7AD73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17586B">
        <w:rPr>
          <w:sz w:val="24"/>
          <w:szCs w:val="24"/>
        </w:rPr>
        <w:t>pracy</w:t>
      </w:r>
    </w:p>
    <w:p w14:paraId="370E0B22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Kopia prawa wykonywania zawodu farmaceuty</w:t>
      </w:r>
    </w:p>
    <w:p w14:paraId="66FE3E3B" w14:textId="5D5B3FA6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braku konfliktu interesów i zgłoszenie informacji, o których mowa w art. 114a ust. 6 ustawy z dnia 6</w:t>
      </w:r>
      <w:r>
        <w:rPr>
          <w:sz w:val="24"/>
          <w:szCs w:val="24"/>
        </w:rPr>
        <w:t xml:space="preserve"> </w:t>
      </w:r>
      <w:r w:rsidRPr="0017586B">
        <w:rPr>
          <w:sz w:val="24"/>
          <w:szCs w:val="24"/>
        </w:rPr>
        <w:t>września 2001 r. - Prawo farmaceutyczne</w:t>
      </w:r>
    </w:p>
    <w:p w14:paraId="42A647E8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wyrażeniu zgody na przetwarzanie danych osobowych do celów naboru</w:t>
      </w:r>
    </w:p>
    <w:p w14:paraId="00216D65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posiadaniu obywatelstwa polskiego</w:t>
      </w:r>
    </w:p>
    <w:p w14:paraId="1D6E7490" w14:textId="77777777" w:rsidR="0017586B" w:rsidRPr="0017586B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korzystaniu z pełni praw publicznych</w:t>
      </w:r>
    </w:p>
    <w:p w14:paraId="60E9782C" w14:textId="317A8CFC" w:rsidR="00A1640D" w:rsidRPr="00A1640D" w:rsidRDefault="0017586B" w:rsidP="0017586B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17586B">
        <w:rPr>
          <w:sz w:val="24"/>
          <w:szCs w:val="24"/>
        </w:rPr>
        <w:t>Oświadczenie o nieskazaniu prawomocnym wyrokiem za umyślne przestępstwo lub umyślne przestępstwo skarbowe</w:t>
      </w:r>
    </w:p>
    <w:p w14:paraId="75822C6B" w14:textId="257B69D6" w:rsidR="00A1640D" w:rsidRDefault="00A1640D" w:rsidP="007E3427">
      <w:pPr>
        <w:rPr>
          <w:b/>
          <w:bCs/>
          <w:sz w:val="32"/>
          <w:szCs w:val="32"/>
        </w:rPr>
      </w:pPr>
    </w:p>
    <w:p w14:paraId="0A97FF6D" w14:textId="77777777" w:rsidR="006E7E8E" w:rsidRPr="006E7E8E" w:rsidRDefault="006E7E8E" w:rsidP="007E3427">
      <w:pPr>
        <w:rPr>
          <w:b/>
          <w:bCs/>
          <w:sz w:val="20"/>
          <w:szCs w:val="20"/>
        </w:rPr>
      </w:pPr>
    </w:p>
    <w:p w14:paraId="5B456196" w14:textId="3977D669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B72850">
        <w:rPr>
          <w:b/>
          <w:bCs/>
          <w:sz w:val="32"/>
          <w:szCs w:val="32"/>
        </w:rPr>
        <w:t>2</w:t>
      </w:r>
      <w:r w:rsidR="00C06EA8">
        <w:rPr>
          <w:b/>
          <w:bCs/>
          <w:sz w:val="32"/>
          <w:szCs w:val="32"/>
        </w:rPr>
        <w:t>2</w:t>
      </w:r>
      <w:r w:rsidR="0017586B">
        <w:rPr>
          <w:b/>
          <w:bCs/>
          <w:sz w:val="32"/>
          <w:szCs w:val="32"/>
        </w:rPr>
        <w:t xml:space="preserve"> </w:t>
      </w:r>
      <w:r w:rsidR="00C06EA8">
        <w:rPr>
          <w:b/>
          <w:bCs/>
          <w:sz w:val="32"/>
          <w:szCs w:val="32"/>
        </w:rPr>
        <w:t>stycznia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C06EA8">
        <w:rPr>
          <w:b/>
          <w:bCs/>
          <w:sz w:val="32"/>
          <w:szCs w:val="32"/>
        </w:rPr>
        <w:t>3</w:t>
      </w:r>
    </w:p>
    <w:p w14:paraId="24B2482A" w14:textId="7990F5FE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C06EA8">
        <w:rPr>
          <w:b/>
          <w:bCs/>
          <w:sz w:val="24"/>
          <w:szCs w:val="24"/>
        </w:rPr>
        <w:t>113051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BC8D9FA" w14:textId="455659F2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B72850">
        <w:rPr>
          <w:b/>
          <w:bCs/>
          <w:sz w:val="24"/>
          <w:szCs w:val="24"/>
        </w:rPr>
        <w:t>2</w:t>
      </w:r>
      <w:r w:rsidR="00C06EA8">
        <w:rPr>
          <w:b/>
          <w:bCs/>
          <w:sz w:val="24"/>
          <w:szCs w:val="24"/>
        </w:rPr>
        <w:t>2</w:t>
      </w:r>
      <w:r w:rsidRPr="00FD2FD0">
        <w:rPr>
          <w:b/>
          <w:bCs/>
          <w:sz w:val="24"/>
          <w:szCs w:val="24"/>
        </w:rPr>
        <w:t>.</w:t>
      </w:r>
      <w:r w:rsidR="00C06EA8">
        <w:rPr>
          <w:b/>
          <w:bCs/>
          <w:sz w:val="24"/>
          <w:szCs w:val="24"/>
        </w:rPr>
        <w:t>01</w:t>
      </w:r>
      <w:r w:rsidRPr="00FD2FD0">
        <w:rPr>
          <w:b/>
          <w:bCs/>
          <w:sz w:val="24"/>
          <w:szCs w:val="24"/>
        </w:rPr>
        <w:t>.202</w:t>
      </w:r>
      <w:r w:rsidR="00C06EA8">
        <w:rPr>
          <w:b/>
          <w:bCs/>
          <w:sz w:val="24"/>
          <w:szCs w:val="24"/>
        </w:rPr>
        <w:t>3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Dane osobowe są przetwarzane zgodnie z przepisami rozporządzenia Parlamentu Europejskiego i Rady (UE)2016/679 z dnia 27 kwietnia 2016 r. w sprawie ochrony osób 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5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7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3BFD0AAD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–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7"/>
  </w:num>
  <w:num w:numId="2" w16cid:durableId="710152476">
    <w:abstractNumId w:val="4"/>
  </w:num>
  <w:num w:numId="3" w16cid:durableId="729308789">
    <w:abstractNumId w:val="5"/>
  </w:num>
  <w:num w:numId="4" w16cid:durableId="21980726">
    <w:abstractNumId w:val="1"/>
  </w:num>
  <w:num w:numId="5" w16cid:durableId="1134450650">
    <w:abstractNumId w:val="0"/>
  </w:num>
  <w:num w:numId="6" w16cid:durableId="1321696756">
    <w:abstractNumId w:val="16"/>
  </w:num>
  <w:num w:numId="7" w16cid:durableId="1146169529">
    <w:abstractNumId w:val="13"/>
  </w:num>
  <w:num w:numId="8" w16cid:durableId="476847744">
    <w:abstractNumId w:val="14"/>
  </w:num>
  <w:num w:numId="9" w16cid:durableId="1035080560">
    <w:abstractNumId w:val="2"/>
  </w:num>
  <w:num w:numId="10" w16cid:durableId="1463110651">
    <w:abstractNumId w:val="8"/>
  </w:num>
  <w:num w:numId="11" w16cid:durableId="821119333">
    <w:abstractNumId w:val="3"/>
  </w:num>
  <w:num w:numId="12" w16cid:durableId="317459014">
    <w:abstractNumId w:val="6"/>
  </w:num>
  <w:num w:numId="13" w16cid:durableId="934828089">
    <w:abstractNumId w:val="10"/>
  </w:num>
  <w:num w:numId="14" w16cid:durableId="1219320268">
    <w:abstractNumId w:val="12"/>
  </w:num>
  <w:num w:numId="15" w16cid:durableId="2036884852">
    <w:abstractNumId w:val="9"/>
  </w:num>
  <w:num w:numId="16" w16cid:durableId="1485970178">
    <w:abstractNumId w:val="11"/>
  </w:num>
  <w:num w:numId="17" w16cid:durableId="1870023169">
    <w:abstractNumId w:val="7"/>
  </w:num>
  <w:num w:numId="18" w16cid:durableId="212162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66265"/>
    <w:rsid w:val="000675A3"/>
    <w:rsid w:val="00093364"/>
    <w:rsid w:val="00096C9F"/>
    <w:rsid w:val="000C7F1C"/>
    <w:rsid w:val="000D2FF9"/>
    <w:rsid w:val="001106A6"/>
    <w:rsid w:val="00115535"/>
    <w:rsid w:val="00144B38"/>
    <w:rsid w:val="001537EB"/>
    <w:rsid w:val="00156613"/>
    <w:rsid w:val="00163585"/>
    <w:rsid w:val="0017586B"/>
    <w:rsid w:val="00181318"/>
    <w:rsid w:val="0019159E"/>
    <w:rsid w:val="001A69A3"/>
    <w:rsid w:val="001B2211"/>
    <w:rsid w:val="001C5559"/>
    <w:rsid w:val="001C5ED5"/>
    <w:rsid w:val="001D6048"/>
    <w:rsid w:val="001E109B"/>
    <w:rsid w:val="001E1DA9"/>
    <w:rsid w:val="0020543F"/>
    <w:rsid w:val="0022397D"/>
    <w:rsid w:val="00237A2E"/>
    <w:rsid w:val="00245129"/>
    <w:rsid w:val="0024579B"/>
    <w:rsid w:val="002615EC"/>
    <w:rsid w:val="00280425"/>
    <w:rsid w:val="002A342E"/>
    <w:rsid w:val="002E172F"/>
    <w:rsid w:val="003018A5"/>
    <w:rsid w:val="00316CBD"/>
    <w:rsid w:val="00322735"/>
    <w:rsid w:val="003401AC"/>
    <w:rsid w:val="00385051"/>
    <w:rsid w:val="00394ABA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71A9C"/>
    <w:rsid w:val="004B14F3"/>
    <w:rsid w:val="004C35F8"/>
    <w:rsid w:val="004D1C21"/>
    <w:rsid w:val="004E3D75"/>
    <w:rsid w:val="004F1192"/>
    <w:rsid w:val="004F4451"/>
    <w:rsid w:val="00520C02"/>
    <w:rsid w:val="00531C0B"/>
    <w:rsid w:val="00534539"/>
    <w:rsid w:val="0056729D"/>
    <w:rsid w:val="00590335"/>
    <w:rsid w:val="005B441E"/>
    <w:rsid w:val="005D5C3F"/>
    <w:rsid w:val="005D6216"/>
    <w:rsid w:val="005E6463"/>
    <w:rsid w:val="005F0FF6"/>
    <w:rsid w:val="00610A8C"/>
    <w:rsid w:val="006433B0"/>
    <w:rsid w:val="0064705B"/>
    <w:rsid w:val="006551C2"/>
    <w:rsid w:val="00665F46"/>
    <w:rsid w:val="00670163"/>
    <w:rsid w:val="006E7E8E"/>
    <w:rsid w:val="006F2AB4"/>
    <w:rsid w:val="00702BB3"/>
    <w:rsid w:val="0071125B"/>
    <w:rsid w:val="00727C16"/>
    <w:rsid w:val="00735B82"/>
    <w:rsid w:val="00764033"/>
    <w:rsid w:val="00772457"/>
    <w:rsid w:val="0077305A"/>
    <w:rsid w:val="007754CC"/>
    <w:rsid w:val="00784D3B"/>
    <w:rsid w:val="007911CD"/>
    <w:rsid w:val="007B47B1"/>
    <w:rsid w:val="007E3427"/>
    <w:rsid w:val="007E48DC"/>
    <w:rsid w:val="007E767B"/>
    <w:rsid w:val="007E76B4"/>
    <w:rsid w:val="00806ED6"/>
    <w:rsid w:val="008123DD"/>
    <w:rsid w:val="00814331"/>
    <w:rsid w:val="00825985"/>
    <w:rsid w:val="0086091A"/>
    <w:rsid w:val="00886C67"/>
    <w:rsid w:val="00894C66"/>
    <w:rsid w:val="0089599B"/>
    <w:rsid w:val="008A67E3"/>
    <w:rsid w:val="008C78A4"/>
    <w:rsid w:val="008D6185"/>
    <w:rsid w:val="008F0CC0"/>
    <w:rsid w:val="00930688"/>
    <w:rsid w:val="00941E32"/>
    <w:rsid w:val="00963FEE"/>
    <w:rsid w:val="009972D5"/>
    <w:rsid w:val="009D4DDD"/>
    <w:rsid w:val="009D4E18"/>
    <w:rsid w:val="009E11BF"/>
    <w:rsid w:val="00A15BD6"/>
    <w:rsid w:val="00A1640D"/>
    <w:rsid w:val="00A270BF"/>
    <w:rsid w:val="00A31D18"/>
    <w:rsid w:val="00A35553"/>
    <w:rsid w:val="00A4721B"/>
    <w:rsid w:val="00A51FDA"/>
    <w:rsid w:val="00A75ED6"/>
    <w:rsid w:val="00AC3C96"/>
    <w:rsid w:val="00AF0FB3"/>
    <w:rsid w:val="00B20210"/>
    <w:rsid w:val="00B652CA"/>
    <w:rsid w:val="00B72850"/>
    <w:rsid w:val="00B72C75"/>
    <w:rsid w:val="00B74A5E"/>
    <w:rsid w:val="00B77477"/>
    <w:rsid w:val="00B846B7"/>
    <w:rsid w:val="00C06EA8"/>
    <w:rsid w:val="00C104A1"/>
    <w:rsid w:val="00C12195"/>
    <w:rsid w:val="00C24C36"/>
    <w:rsid w:val="00C52D9E"/>
    <w:rsid w:val="00C552AC"/>
    <w:rsid w:val="00C60891"/>
    <w:rsid w:val="00C62884"/>
    <w:rsid w:val="00C776AA"/>
    <w:rsid w:val="00C86730"/>
    <w:rsid w:val="00C94D7A"/>
    <w:rsid w:val="00CA21E2"/>
    <w:rsid w:val="00CA323C"/>
    <w:rsid w:val="00CA6F0A"/>
    <w:rsid w:val="00CB6F13"/>
    <w:rsid w:val="00CB7533"/>
    <w:rsid w:val="00CC589C"/>
    <w:rsid w:val="00CD710D"/>
    <w:rsid w:val="00D05106"/>
    <w:rsid w:val="00D065F2"/>
    <w:rsid w:val="00D218DE"/>
    <w:rsid w:val="00D317CB"/>
    <w:rsid w:val="00D446F1"/>
    <w:rsid w:val="00D66A19"/>
    <w:rsid w:val="00DA3879"/>
    <w:rsid w:val="00DA48DA"/>
    <w:rsid w:val="00DD0038"/>
    <w:rsid w:val="00E12E05"/>
    <w:rsid w:val="00E4205D"/>
    <w:rsid w:val="00E4402B"/>
    <w:rsid w:val="00E46B65"/>
    <w:rsid w:val="00E5003E"/>
    <w:rsid w:val="00E573B2"/>
    <w:rsid w:val="00E72D72"/>
    <w:rsid w:val="00E81A2D"/>
    <w:rsid w:val="00E921A5"/>
    <w:rsid w:val="00EA0A36"/>
    <w:rsid w:val="00EE2FB2"/>
    <w:rsid w:val="00EE6AF3"/>
    <w:rsid w:val="00F07173"/>
    <w:rsid w:val="00F26F4B"/>
    <w:rsid w:val="00F72072"/>
    <w:rsid w:val="00FB7535"/>
    <w:rsid w:val="00FC7DBD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1718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98</cp:revision>
  <cp:lastPrinted>2021-10-01T10:40:00Z</cp:lastPrinted>
  <dcterms:created xsi:type="dcterms:W3CDTF">2022-10-13T07:41:00Z</dcterms:created>
  <dcterms:modified xsi:type="dcterms:W3CDTF">2022-12-30T06:49:00Z</dcterms:modified>
</cp:coreProperties>
</file>