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280425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Default="00280425" w:rsidP="00280425">
      <w:r>
        <w:t>85-066</w:t>
      </w:r>
      <w:r w:rsidR="009D4E18">
        <w:t xml:space="preserve"> </w:t>
      </w:r>
      <w:r>
        <w:t>Bydgoszcz</w:t>
      </w:r>
      <w:r w:rsidR="009D4E18">
        <w:t xml:space="preserve"> </w:t>
      </w:r>
      <w:r>
        <w:t>ul. Konarskiego</w:t>
      </w:r>
      <w:r w:rsidR="00E12E05">
        <w:t xml:space="preserve"> </w:t>
      </w:r>
      <w:r>
        <w:t>1-3</w:t>
      </w:r>
    </w:p>
    <w:p w14:paraId="28BE48F1" w14:textId="7A131CD6" w:rsidR="009D4E18" w:rsidRPr="00E12E05" w:rsidRDefault="00280425" w:rsidP="00280425">
      <w:pPr>
        <w:rPr>
          <w:sz w:val="32"/>
          <w:szCs w:val="32"/>
        </w:rPr>
      </w:pPr>
      <w:r w:rsidRPr="00E12E05">
        <w:rPr>
          <w:sz w:val="32"/>
          <w:szCs w:val="32"/>
        </w:rPr>
        <w:t xml:space="preserve">Ogłoszenie nr </w:t>
      </w:r>
      <w:r w:rsidR="0089599B">
        <w:rPr>
          <w:sz w:val="32"/>
          <w:szCs w:val="32"/>
        </w:rPr>
        <w:t>82201</w:t>
      </w:r>
      <w:r w:rsidRPr="00E12E05">
        <w:rPr>
          <w:sz w:val="32"/>
          <w:szCs w:val="32"/>
        </w:rPr>
        <w:t xml:space="preserve">/ </w:t>
      </w:r>
      <w:r w:rsidR="0089599B">
        <w:rPr>
          <w:sz w:val="32"/>
          <w:szCs w:val="32"/>
        </w:rPr>
        <w:t>30</w:t>
      </w:r>
      <w:r w:rsidRPr="00E12E05">
        <w:rPr>
          <w:sz w:val="32"/>
          <w:szCs w:val="32"/>
        </w:rPr>
        <w:t>.0</w:t>
      </w:r>
      <w:r w:rsidR="0089599B">
        <w:rPr>
          <w:sz w:val="32"/>
          <w:szCs w:val="32"/>
        </w:rPr>
        <w:t>7</w:t>
      </w:r>
      <w:r w:rsidRPr="00E12E05">
        <w:rPr>
          <w:sz w:val="32"/>
          <w:szCs w:val="32"/>
        </w:rPr>
        <w:t>.2021</w:t>
      </w:r>
    </w:p>
    <w:p w14:paraId="467A544F" w14:textId="77777777" w:rsidR="00E12E05" w:rsidRDefault="00280425" w:rsidP="00280425">
      <w:r w:rsidRPr="00E12E05">
        <w:rPr>
          <w:b/>
          <w:bCs/>
          <w:sz w:val="28"/>
          <w:szCs w:val="28"/>
        </w:rPr>
        <w:t>Inspektor Farmaceutyczny</w:t>
      </w:r>
      <w:r w:rsidR="009D4E18">
        <w:t xml:space="preserve"> </w:t>
      </w:r>
    </w:p>
    <w:p w14:paraId="0C7B3502" w14:textId="0BFB65BA" w:rsidR="009D4E18" w:rsidRDefault="00280425" w:rsidP="00280425">
      <w:r>
        <w:t>Do spraw: nadzoru nad aptekami, punktami aptecznymi, aptekami szpitalnymi, działami farmacji szpitalnej</w:t>
      </w:r>
      <w:r w:rsidR="009D4E18">
        <w:t xml:space="preserve"> </w:t>
      </w:r>
      <w:r>
        <w:t xml:space="preserve">i placówkami obrotu </w:t>
      </w:r>
      <w:proofErr w:type="spellStart"/>
      <w:r>
        <w:t>pozaaptecznego</w:t>
      </w:r>
      <w:proofErr w:type="spellEnd"/>
      <w:r>
        <w:t xml:space="preserve"> w Komórce kontroli nad obrotem i jakością produktów leczniczych i</w:t>
      </w:r>
      <w:r w:rsidR="009D4E18">
        <w:t xml:space="preserve"> </w:t>
      </w:r>
      <w:r>
        <w:t>wyrobów medycznych</w:t>
      </w:r>
    </w:p>
    <w:p w14:paraId="5F43180F" w14:textId="77777777" w:rsidR="00E12E05" w:rsidRDefault="00E12E05" w:rsidP="00280425"/>
    <w:p w14:paraId="09335183" w14:textId="49871BD2" w:rsidR="009D4E18" w:rsidRDefault="00280425" w:rsidP="00280425">
      <w:r>
        <w:t>Umowa o pracę na czas</w:t>
      </w:r>
      <w:r w:rsidR="009D4E18">
        <w:t xml:space="preserve"> </w:t>
      </w:r>
      <w:r>
        <w:t>zastępstwa</w:t>
      </w:r>
    </w:p>
    <w:p w14:paraId="772B6A0D" w14:textId="77777777" w:rsidR="009D4E18" w:rsidRDefault="00280425" w:rsidP="00280425">
      <w:r>
        <w:t>Pierwszeństwo dla osób z</w:t>
      </w:r>
      <w:r w:rsidR="009D4E18">
        <w:t xml:space="preserve"> </w:t>
      </w:r>
      <w:r>
        <w:t>niepełnosprawnościami</w:t>
      </w:r>
    </w:p>
    <w:p w14:paraId="5D35AA95" w14:textId="6E55E003" w:rsidR="009D4E18" w:rsidRDefault="00280425" w:rsidP="00280425">
      <w:r>
        <w:t>Liczba stanowisk</w:t>
      </w:r>
      <w:r w:rsidR="009D4E18">
        <w:t xml:space="preserve"> </w:t>
      </w:r>
      <w:r w:rsidR="00E12E05">
        <w:t xml:space="preserve">- </w:t>
      </w:r>
      <w:r>
        <w:t>1</w:t>
      </w:r>
    </w:p>
    <w:p w14:paraId="19DEB502" w14:textId="1310D612" w:rsidR="009D4E18" w:rsidRDefault="00280425" w:rsidP="00280425">
      <w:r>
        <w:t>Wymiar etatu</w:t>
      </w:r>
      <w:r w:rsidR="00E12E05">
        <w:t xml:space="preserve"> -</w:t>
      </w:r>
      <w:r w:rsidR="009D4E18">
        <w:t xml:space="preserve"> </w:t>
      </w:r>
      <w:r>
        <w:t>1</w:t>
      </w:r>
    </w:p>
    <w:p w14:paraId="1BC29EB3" w14:textId="07F11CD3" w:rsidR="009D4E18" w:rsidRDefault="00280425" w:rsidP="00280425">
      <w:r>
        <w:t>Miejsce pracy</w:t>
      </w:r>
      <w:r w:rsidR="00E12E05">
        <w:t>:</w:t>
      </w:r>
      <w:r w:rsidR="009D4E18">
        <w:t xml:space="preserve"> </w:t>
      </w:r>
      <w:r>
        <w:t>Bydgoszcz</w:t>
      </w:r>
      <w:r w:rsidR="00590335">
        <w:t xml:space="preserve"> </w:t>
      </w:r>
      <w:r>
        <w:t>ul. Konarskiego 1-3</w:t>
      </w:r>
    </w:p>
    <w:p w14:paraId="33F075BC" w14:textId="4D847AF9" w:rsidR="009D4E18" w:rsidRDefault="00280425" w:rsidP="00280425">
      <w:r>
        <w:t>Ważne do</w:t>
      </w:r>
      <w:r w:rsidR="00E12E05">
        <w:t xml:space="preserve">: </w:t>
      </w:r>
      <w:r>
        <w:t>2</w:t>
      </w:r>
      <w:r w:rsidR="0089599B">
        <w:t>0 sierpnia</w:t>
      </w:r>
      <w:r w:rsidR="00E12E05">
        <w:t xml:space="preserve"> </w:t>
      </w:r>
      <w:r>
        <w:t>2021 r.</w:t>
      </w:r>
    </w:p>
    <w:p w14:paraId="4B2975B9" w14:textId="41A39E59" w:rsidR="00590335" w:rsidRDefault="00590335" w:rsidP="00280425">
      <w:pPr>
        <w:rPr>
          <w:b/>
          <w:bCs/>
        </w:rPr>
      </w:pPr>
    </w:p>
    <w:p w14:paraId="3CFE9D11" w14:textId="77777777" w:rsidR="00EE6AF3" w:rsidRDefault="00EE6AF3" w:rsidP="00280425">
      <w:pPr>
        <w:rPr>
          <w:b/>
          <w:bCs/>
        </w:rPr>
      </w:pPr>
    </w:p>
    <w:p w14:paraId="2552A632" w14:textId="098EED12" w:rsidR="009D4E18" w:rsidRPr="00590335" w:rsidRDefault="00280425" w:rsidP="00280425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590335" w:rsidRDefault="00280425" w:rsidP="00280425">
      <w:pPr>
        <w:rPr>
          <w:b/>
          <w:bCs/>
        </w:rPr>
      </w:pPr>
      <w:r w:rsidRPr="00590335">
        <w:rPr>
          <w:b/>
          <w:bCs/>
        </w:rPr>
        <w:t>Osoba na tym stanowisku:</w:t>
      </w:r>
    </w:p>
    <w:p w14:paraId="6E9501DF" w14:textId="0C0767B4" w:rsidR="009D4E18" w:rsidRDefault="009D4E18" w:rsidP="00280425">
      <w:r>
        <w:t xml:space="preserve">- </w:t>
      </w:r>
      <w:r w:rsidR="00280425">
        <w:t>Kontroluje działalność podległych jednostek w zakresie przechowywania, sporządzania i wydawania produktów</w:t>
      </w:r>
      <w:r>
        <w:t xml:space="preserve"> </w:t>
      </w:r>
      <w:r w:rsidR="00280425">
        <w:t>leczniczych i wyrobów medycznych, warunków lokalowych oraz kwalifikacji osób wykonujących czynności fachowe</w:t>
      </w:r>
    </w:p>
    <w:p w14:paraId="454A4415" w14:textId="77777777" w:rsidR="009D4E18" w:rsidRDefault="009D4E18" w:rsidP="00280425">
      <w:r>
        <w:t xml:space="preserve">- </w:t>
      </w:r>
      <w:r w:rsidR="00280425">
        <w:t>Pobiera do badań jakościowych leki sporządzane w aptekach oraz próby produktów leczniczych i wyrobów medycznych</w:t>
      </w:r>
      <w:r>
        <w:t xml:space="preserve"> </w:t>
      </w:r>
      <w:r w:rsidR="00280425">
        <w:t>kwestionowanych serii, analizuje wyniki badań, przygotowuje decyzje w tym zakresie</w:t>
      </w:r>
    </w:p>
    <w:p w14:paraId="2022587E" w14:textId="0DFD5736" w:rsidR="009D4E18" w:rsidRDefault="009D4E18" w:rsidP="00280425">
      <w:r>
        <w:t xml:space="preserve">- </w:t>
      </w:r>
      <w:r w:rsidR="00280425">
        <w:t>Sprawuje nadzór nad podmiotami prowadzącymi obrót środkami odurz</w:t>
      </w:r>
      <w:r w:rsidR="00EE6AF3">
        <w:t>a</w:t>
      </w:r>
      <w:r w:rsidR="00280425">
        <w:t>jącymi, substancjami psychotropowymi i</w:t>
      </w:r>
      <w:r w:rsidR="00590335">
        <w:t xml:space="preserve"> </w:t>
      </w:r>
      <w:r w:rsidR="00280425">
        <w:t>prekursorami kat. 1</w:t>
      </w:r>
    </w:p>
    <w:p w14:paraId="01094392" w14:textId="77777777" w:rsidR="009D4E18" w:rsidRDefault="009D4E18" w:rsidP="00280425">
      <w:r>
        <w:t xml:space="preserve">- </w:t>
      </w:r>
      <w:r w:rsidR="00280425">
        <w:t xml:space="preserve">Opiniuje przydatność lokali przeznaczonych na aptekę, punkt apteczny i placówki obrotu </w:t>
      </w:r>
      <w:proofErr w:type="spellStart"/>
      <w:r w:rsidR="00280425">
        <w:t>pozaaptecznego</w:t>
      </w:r>
      <w:proofErr w:type="spellEnd"/>
    </w:p>
    <w:p w14:paraId="54D4CC60" w14:textId="77777777" w:rsidR="009D4E18" w:rsidRDefault="009D4E18" w:rsidP="00280425">
      <w:r>
        <w:t xml:space="preserve">- </w:t>
      </w:r>
      <w:r w:rsidR="00280425">
        <w:t>Prowadzi w zakresie zleconym przez Wojewódzkiego Inspektora Farmaceutycznego postępowania i przygotowuje</w:t>
      </w:r>
      <w:r>
        <w:t xml:space="preserve"> </w:t>
      </w:r>
      <w:r w:rsidR="00280425">
        <w:t>dokumentację niezbędną do wydania, udzielenia, odmowy udzielenia, zmiany lub cofnięcia zezwolenia na prowadzenie</w:t>
      </w:r>
      <w:r>
        <w:t xml:space="preserve"> </w:t>
      </w:r>
      <w:r w:rsidR="00280425">
        <w:t>apteki lub punktu aptecznego</w:t>
      </w:r>
    </w:p>
    <w:p w14:paraId="2AEE6BF5" w14:textId="77777777" w:rsidR="009D4E18" w:rsidRDefault="009D4E18" w:rsidP="00280425">
      <w:r>
        <w:t xml:space="preserve">- </w:t>
      </w:r>
      <w:r w:rsidR="00280425">
        <w:t>Współdziała z innymi organami państwowymi i organami administracji publicznej w zakresie kontroli produktów</w:t>
      </w:r>
      <w:r>
        <w:t xml:space="preserve"> </w:t>
      </w:r>
      <w:r w:rsidR="00280425">
        <w:t>leczniczych i wyrobów medycznych</w:t>
      </w:r>
    </w:p>
    <w:p w14:paraId="621C588D" w14:textId="77777777" w:rsidR="009D4E18" w:rsidRDefault="009D4E18" w:rsidP="00280425"/>
    <w:p w14:paraId="75C90047" w14:textId="77777777" w:rsidR="00590335" w:rsidRPr="00590335" w:rsidRDefault="00280425" w:rsidP="00280425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280425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F1DE70" w14:textId="77777777" w:rsidR="009D4E18" w:rsidRDefault="00280425" w:rsidP="00280425">
      <w:r>
        <w:t>Wykształcenie: wyższe farmaceutyczne - magister farmacji</w:t>
      </w:r>
    </w:p>
    <w:p w14:paraId="49A0582D" w14:textId="6DAF0F7B" w:rsidR="00280425" w:rsidRDefault="00280425" w:rsidP="00280425">
      <w:r>
        <w:t>Doświadczenie zawodowe co najmniej 5 lat w zawodzie farmaceuty</w:t>
      </w:r>
    </w:p>
    <w:p w14:paraId="270BDD78" w14:textId="77777777" w:rsidR="009D4E18" w:rsidRDefault="00280425" w:rsidP="00280425">
      <w:r>
        <w:t>Prawo wykonywania zawodu farmaceuty</w:t>
      </w:r>
    </w:p>
    <w:p w14:paraId="5503EA08" w14:textId="77777777" w:rsidR="009D4E18" w:rsidRDefault="00280425" w:rsidP="00280425">
      <w:r>
        <w:t>Znajomość ustaw i aktów wykonawczych: Prawo farmaceutyczne oraz o przeciwdziałaniu narkomanii</w:t>
      </w:r>
    </w:p>
    <w:p w14:paraId="40A6B2A0" w14:textId="0EDC5BC3" w:rsidR="009D4E18" w:rsidRDefault="00280425" w:rsidP="00280425">
      <w:r>
        <w:t>Znajomość ustawy: Kodeks Postępow</w:t>
      </w:r>
      <w:r w:rsidR="00EE6AF3">
        <w:t>a</w:t>
      </w:r>
      <w:r>
        <w:t>nia Administracyjnego</w:t>
      </w:r>
    </w:p>
    <w:p w14:paraId="11473D5F" w14:textId="77777777" w:rsidR="009D4E18" w:rsidRDefault="00280425" w:rsidP="00280425">
      <w:r>
        <w:t>Umiejętność obsługi komputera (pakiet MS Office) i urządzeń biurowych</w:t>
      </w:r>
    </w:p>
    <w:p w14:paraId="202B2B0C" w14:textId="77777777" w:rsidR="009D4E18" w:rsidRDefault="00280425" w:rsidP="00280425">
      <w:r>
        <w:t>Rzetelność, terminowość i samodzielność</w:t>
      </w:r>
    </w:p>
    <w:p w14:paraId="51190DEC" w14:textId="72295D1C" w:rsidR="009D4E18" w:rsidRDefault="00280425" w:rsidP="00280425">
      <w:r>
        <w:t>Umiejętność kom</w:t>
      </w:r>
      <w:r w:rsidR="00EE6AF3">
        <w:t>u</w:t>
      </w:r>
      <w:r>
        <w:t>nikacji i współpracy</w:t>
      </w:r>
    </w:p>
    <w:p w14:paraId="0562230E" w14:textId="77777777" w:rsidR="009D4E18" w:rsidRDefault="00280425" w:rsidP="00280425">
      <w:r>
        <w:t>Spełnianie warunków, o których, o którym mowa w art. 114a ust. 1 ustawy - Prawo Farmaceutyczne</w:t>
      </w:r>
    </w:p>
    <w:p w14:paraId="6F04E215" w14:textId="77777777" w:rsidR="009D4E18" w:rsidRDefault="00280425" w:rsidP="00280425">
      <w:r>
        <w:t>Posiadanie obywatelstwa polskiego</w:t>
      </w:r>
    </w:p>
    <w:p w14:paraId="372C77AA" w14:textId="77777777" w:rsidR="009D4E18" w:rsidRDefault="00280425" w:rsidP="00280425">
      <w:r>
        <w:t>Korzystanie z pełni praw publicznych</w:t>
      </w:r>
    </w:p>
    <w:p w14:paraId="158B47C0" w14:textId="77777777" w:rsidR="009D4E18" w:rsidRDefault="00280425" w:rsidP="00280425">
      <w:r>
        <w:t>Nieskazanie prawomocnym wyrokiem za umyślne przestępstwo lub umyślne przestępstwo skarbowe</w:t>
      </w:r>
    </w:p>
    <w:p w14:paraId="59E4BF97" w14:textId="77777777" w:rsidR="009D4E18" w:rsidRDefault="009D4E18" w:rsidP="00280425"/>
    <w:p w14:paraId="0E556F6F" w14:textId="77777777" w:rsidR="00590335" w:rsidRPr="00534539" w:rsidRDefault="00280425" w:rsidP="00280425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767DFADD" w14:textId="77777777" w:rsidR="00590335" w:rsidRDefault="00280425" w:rsidP="00280425">
      <w:r>
        <w:t>Bardzo dobra organizacja pracy oraz orientacja na osiąganie celów</w:t>
      </w:r>
    </w:p>
    <w:p w14:paraId="61D5D3EB" w14:textId="77777777" w:rsidR="00590335" w:rsidRDefault="00280425" w:rsidP="00280425">
      <w:r>
        <w:t>Umiejętność radzenia sobie w sytuacjach kryzysowych</w:t>
      </w:r>
    </w:p>
    <w:p w14:paraId="392ADC3F" w14:textId="77777777" w:rsidR="00590335" w:rsidRDefault="00280425" w:rsidP="00280425">
      <w:r>
        <w:t>Kreatywność</w:t>
      </w:r>
    </w:p>
    <w:p w14:paraId="6B283C8F" w14:textId="77777777" w:rsidR="00590335" w:rsidRDefault="00280425" w:rsidP="00280425">
      <w:r>
        <w:t>Wysoka kultura osobista</w:t>
      </w:r>
    </w:p>
    <w:p w14:paraId="2E195880" w14:textId="0694E65C" w:rsidR="00590335" w:rsidRDefault="00590335" w:rsidP="00280425"/>
    <w:p w14:paraId="1956050E" w14:textId="77777777" w:rsidR="00D66A19" w:rsidRDefault="00D66A19" w:rsidP="00280425"/>
    <w:p w14:paraId="43A32B1F" w14:textId="77777777" w:rsidR="00590335" w:rsidRPr="00D66A19" w:rsidRDefault="00280425" w:rsidP="00280425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D93AA81" w14:textId="77777777" w:rsidR="00590335" w:rsidRDefault="00280425" w:rsidP="00280425">
      <w:r>
        <w:t>Dodatek za wysługę lat (powyżej 5 lat) od 5% do 20% wynagrodzenia w zależności od udokumentowanego stażu pracy</w:t>
      </w:r>
    </w:p>
    <w:p w14:paraId="5C4DA708" w14:textId="77777777" w:rsidR="00590335" w:rsidRDefault="00280425" w:rsidP="00280425">
      <w:r>
        <w:t>Dodatkowe wynagrodzenie roczne (tzw. trzynastka)</w:t>
      </w:r>
    </w:p>
    <w:p w14:paraId="6E400A2C" w14:textId="77777777" w:rsidR="00590335" w:rsidRDefault="00280425" w:rsidP="00280425">
      <w:r>
        <w:t>Nagrody jubileuszowe</w:t>
      </w:r>
    </w:p>
    <w:p w14:paraId="26861F88" w14:textId="77777777" w:rsidR="00590335" w:rsidRDefault="00280425" w:rsidP="00280425">
      <w:r>
        <w:t>Nagrody - w zależności od wyników pracy</w:t>
      </w:r>
    </w:p>
    <w:p w14:paraId="48C03835" w14:textId="77777777" w:rsidR="00590335" w:rsidRDefault="00280425" w:rsidP="00280425">
      <w:r>
        <w:t>Regularnie wypłacane wynagrodzenie</w:t>
      </w:r>
    </w:p>
    <w:p w14:paraId="57F0194C" w14:textId="77777777" w:rsidR="00590335" w:rsidRDefault="00280425" w:rsidP="00280425">
      <w:r>
        <w:t>Możliwość rozwoju zawodowego</w:t>
      </w:r>
    </w:p>
    <w:p w14:paraId="03D87616" w14:textId="77777777" w:rsidR="00590335" w:rsidRDefault="00280425" w:rsidP="00280425">
      <w:r>
        <w:lastRenderedPageBreak/>
        <w:t>Szkolenia</w:t>
      </w:r>
    </w:p>
    <w:p w14:paraId="2F6D8429" w14:textId="77777777" w:rsidR="00590335" w:rsidRDefault="00280425" w:rsidP="00280425">
      <w:r>
        <w:t>Wsparcie na etapie wdrażania do pracy</w:t>
      </w:r>
    </w:p>
    <w:p w14:paraId="55E92B55" w14:textId="6D302D53" w:rsidR="00590335" w:rsidRDefault="00280425" w:rsidP="00280425">
      <w:r>
        <w:t>Pakiet socjalny: dofinansowanie do wypoczynku, możliwość skorzystania z grupowego ubezpieczenia na życie i zdrowie w</w:t>
      </w:r>
      <w:r w:rsidR="00590335">
        <w:t xml:space="preserve"> </w:t>
      </w:r>
      <w:r>
        <w:t>atrakcyjnej cenie</w:t>
      </w:r>
    </w:p>
    <w:p w14:paraId="15D13EBE" w14:textId="77777777" w:rsidR="00590335" w:rsidRDefault="00280425" w:rsidP="00280425">
      <w:r>
        <w:t>Dogodną lokalizację w centrum Bydgoszczy</w:t>
      </w:r>
    </w:p>
    <w:p w14:paraId="737EAC3D" w14:textId="77777777" w:rsidR="00590335" w:rsidRDefault="00280425" w:rsidP="00280425">
      <w:r>
        <w:t>Doświadczoną kadrę pracowniczą gotową do pomocy i współpracy</w:t>
      </w:r>
    </w:p>
    <w:p w14:paraId="3FD970E5" w14:textId="304586A0" w:rsidR="00590335" w:rsidRDefault="00280425" w:rsidP="00280425">
      <w:r>
        <w:t>Miłą i koleżeńską atmosferę w pracy</w:t>
      </w:r>
    </w:p>
    <w:p w14:paraId="2E01AAFE" w14:textId="77777777" w:rsidR="00D66A19" w:rsidRDefault="00D66A19" w:rsidP="00280425">
      <w:pPr>
        <w:rPr>
          <w:b/>
          <w:bCs/>
        </w:rPr>
      </w:pPr>
    </w:p>
    <w:p w14:paraId="319A5A82" w14:textId="65955C45" w:rsidR="00590335" w:rsidRPr="00D66A19" w:rsidRDefault="00280425" w:rsidP="00280425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08694831" w14:textId="77777777" w:rsidR="0077305A" w:rsidRDefault="00280425" w:rsidP="00280425">
      <w:r>
        <w:t>Nasz urząd jest pracodawcą równych szans. Aplikacje rozważane są z równą uwagą bez względu na płeć, wiek,</w:t>
      </w:r>
      <w:r w:rsidR="0077305A">
        <w:t xml:space="preserve"> </w:t>
      </w:r>
      <w:r>
        <w:t>niepełnosprawność, rasę, narodowość, przekonania polityczne, przynależność związkową, pochodzenie etniczne,</w:t>
      </w:r>
      <w:r w:rsidR="0077305A">
        <w:t xml:space="preserve"> </w:t>
      </w:r>
      <w:r>
        <w:t>wyznanie, orientację seksualną czy też jakąkolwiek inną cechę prawnie chronioną.</w:t>
      </w:r>
      <w:r w:rsidR="0077305A">
        <w:t xml:space="preserve"> </w:t>
      </w:r>
    </w:p>
    <w:p w14:paraId="39096247" w14:textId="77777777" w:rsidR="0077305A" w:rsidRDefault="00280425" w:rsidP="00280425">
      <w:r>
        <w:t>Jako osoba z niepełnosprawnością możesz skorzystać z pierwszeństwa w zatrudnieniu – złóż wówczas kopię dokumentu</w:t>
      </w:r>
      <w:r w:rsidR="0077305A">
        <w:t xml:space="preserve"> </w:t>
      </w:r>
      <w:r>
        <w:t>potwierdzającego niepełnosprawność.</w:t>
      </w:r>
      <w:r w:rsidR="0077305A">
        <w:t xml:space="preserve"> </w:t>
      </w:r>
    </w:p>
    <w:p w14:paraId="018E2BD0" w14:textId="77777777" w:rsidR="0077305A" w:rsidRDefault="00280425" w:rsidP="00280425">
      <w:r>
        <w:t>W miesiącu poprzedzającym datę upublicznienia ogłoszenia wskaźnik zatrudnienia osób niepełnosprawnych w urzędzie,</w:t>
      </w:r>
      <w:r w:rsidR="0077305A">
        <w:t xml:space="preserve"> </w:t>
      </w:r>
      <w:r>
        <w:t>w rozumieniu przepisów ustawy o rehabilitacji zawodowej i społecznej oraz zatrudnianiu osób niepełnosprawnych, był</w:t>
      </w:r>
      <w:r w:rsidR="0077305A">
        <w:t xml:space="preserve"> </w:t>
      </w:r>
      <w:r>
        <w:t>mniejszy niż 6%.</w:t>
      </w:r>
    </w:p>
    <w:p w14:paraId="42378322" w14:textId="77777777" w:rsidR="0077305A" w:rsidRDefault="0077305A" w:rsidP="00280425"/>
    <w:p w14:paraId="27639D87" w14:textId="463389BA" w:rsidR="00280425" w:rsidRPr="00D66A19" w:rsidRDefault="00280425" w:rsidP="00280425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06CC1B2" w14:textId="61688008" w:rsidR="0077305A" w:rsidRDefault="0077305A" w:rsidP="00280425">
      <w:r>
        <w:t xml:space="preserve">- </w:t>
      </w:r>
      <w:r w:rsidR="00280425">
        <w:t>praca biurowo-terenowa,</w:t>
      </w:r>
    </w:p>
    <w:p w14:paraId="473A46C6" w14:textId="27EE5DAC" w:rsidR="0077305A" w:rsidRDefault="0077305A" w:rsidP="00280425">
      <w:r>
        <w:t xml:space="preserve">- </w:t>
      </w:r>
      <w:r w:rsidR="00280425">
        <w:t>stanowisko pracy zlokalizowane w siedzibie urzędu, w pomieszczeniach biurowych znajdujących się na VI piętrze</w:t>
      </w:r>
      <w:r>
        <w:t xml:space="preserve"> </w:t>
      </w:r>
      <w:r w:rsidR="00280425">
        <w:t>(budynek i pomieszczenia urzędu są częściowo dostosowane do potrzeb osób niepełnosprawnych),</w:t>
      </w:r>
    </w:p>
    <w:p w14:paraId="7DBDAF71" w14:textId="671F86F6" w:rsidR="0077305A" w:rsidRDefault="0077305A" w:rsidP="00280425">
      <w:r>
        <w:t xml:space="preserve">- </w:t>
      </w:r>
      <w:r w:rsidR="00280425">
        <w:t>praca poza siedzibą urzędu związana z przeprowadzaniem kontroli w podległych jednostkach na terenie województwa</w:t>
      </w:r>
      <w:r>
        <w:t xml:space="preserve"> </w:t>
      </w:r>
      <w:r w:rsidR="00280425">
        <w:t>kujawsko-pomorskiego (możliwość wystąpienia barier architektonicznych w placówkach podlegających kontroli),</w:t>
      </w:r>
    </w:p>
    <w:p w14:paraId="3A473829" w14:textId="15866DB9" w:rsidR="0077305A" w:rsidRDefault="0077305A" w:rsidP="00280425">
      <w:r>
        <w:t xml:space="preserve">- </w:t>
      </w:r>
      <w:r w:rsidR="00280425">
        <w:t>praca przy komputerze powyżej 4 godzin dziennie,</w:t>
      </w:r>
    </w:p>
    <w:p w14:paraId="0ACC7739" w14:textId="6FEBA75E" w:rsidR="0077305A" w:rsidRDefault="0077305A" w:rsidP="00280425">
      <w:r>
        <w:t xml:space="preserve">- </w:t>
      </w:r>
      <w:r w:rsidR="00280425">
        <w:t>podstawowe wyposażenie stanowiska to zestaw komputerowy z oprogramowaniem, meble biurowe oraz elektryczne</w:t>
      </w:r>
      <w:r>
        <w:t xml:space="preserve"> </w:t>
      </w:r>
      <w:r w:rsidR="00280425">
        <w:t>urządzenia biurowe,</w:t>
      </w:r>
    </w:p>
    <w:p w14:paraId="52C81633" w14:textId="68141EA7" w:rsidR="0077305A" w:rsidRDefault="0077305A" w:rsidP="00280425">
      <w:r>
        <w:t xml:space="preserve">- </w:t>
      </w:r>
      <w:r w:rsidR="00280425">
        <w:t>urząd nie dysponuje samochodem dostosowanym do przewozu osób niepełnosprawnych,</w:t>
      </w:r>
    </w:p>
    <w:p w14:paraId="1E360CB6" w14:textId="0F27ABF5" w:rsidR="0077305A" w:rsidRDefault="0077305A" w:rsidP="00280425">
      <w:r>
        <w:t xml:space="preserve">- </w:t>
      </w:r>
      <w:r w:rsidR="00280425">
        <w:t>kontakt z klientami zewnętrznymi urzędu.</w:t>
      </w:r>
    </w:p>
    <w:p w14:paraId="7B605496" w14:textId="77777777" w:rsidR="0077305A" w:rsidRDefault="0077305A" w:rsidP="00280425"/>
    <w:p w14:paraId="162A65BF" w14:textId="77777777" w:rsidR="0077305A" w:rsidRPr="00D66A19" w:rsidRDefault="00280425" w:rsidP="00280425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2C02F244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Oświadczenia podpisz odręcznie i wstaw datę ich sporządzenia.</w:t>
      </w:r>
    </w:p>
    <w:p w14:paraId="3E06CFF2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lastRenderedPageBreak/>
        <w:t>Oferty kandydatów, którzy nie zostali zatrudnieni, zniszczymy po 3 miesiącach od zakończenia naboru. Do tego czasu</w:t>
      </w:r>
      <w:r w:rsidR="0077305A">
        <w:t xml:space="preserve"> </w:t>
      </w:r>
      <w:r>
        <w:t>będzie można je odebrać w urzędzie (ale nie odeślemy ich).</w:t>
      </w:r>
    </w:p>
    <w:p w14:paraId="6FDFC047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Nie rozpatrzymy oferty, którą nadałeś po terminie. Dotyczy to też uzupełniania ofert.</w:t>
      </w:r>
    </w:p>
    <w:p w14:paraId="38ABCA86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Kompletna aplikacja to taka, która zawiera wszystkie wymagane dokumenty i własnoręcznie podpisane oświadczenia.</w:t>
      </w:r>
    </w:p>
    <w:p w14:paraId="61C86F4D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Nie przesyłaj wszystkich dokumentów, które uznasz, że mogą Ci pomóc w naborze. Prześlij tylko te, których</w:t>
      </w:r>
      <w:r w:rsidR="0077305A">
        <w:t xml:space="preserve"> </w:t>
      </w:r>
      <w:r>
        <w:t>wymagamy lub zalecamy.</w:t>
      </w:r>
    </w:p>
    <w:p w14:paraId="24E665E6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Zwróć uwagę na warunki pracy, które wskazaliśmy w ogłoszeniu – rzetelnie oceń, czy odpowiada Ci taka praca.</w:t>
      </w:r>
    </w:p>
    <w:p w14:paraId="61240E65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Złożone przez Ciebie dokumenty zweryfikujemy pod względem formalnym na podstawie zapisów ogłoszenia</w:t>
      </w:r>
      <w:r w:rsidR="0077305A">
        <w:t xml:space="preserve"> </w:t>
      </w:r>
      <w:r>
        <w:t>dotyczących wymaganych i dodatkowych dokumentów.</w:t>
      </w:r>
    </w:p>
    <w:p w14:paraId="716FBC0A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Jeśli zostaniesz zakwalifikowany do kolejnego etapu, powiadomimy Cię o tym telefonicznie lub mailowo.</w:t>
      </w:r>
    </w:p>
    <w:p w14:paraId="6F867E0D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Wzór oświadczenia o braku konfliktu interesów i zgłoszenie informacji, o których mowa w art. 114a ust. 6 ustawy z</w:t>
      </w:r>
      <w:r w:rsidR="0077305A">
        <w:t xml:space="preserve"> </w:t>
      </w:r>
      <w:r>
        <w:t>dnia 6 września 2001 r. - Prawo farmaceutyczne (t.j. Dz.U. z 2021 r., poz. 974 ze zm.) - zgodny z Rozporządzeniem</w:t>
      </w:r>
      <w:r w:rsidR="0077305A">
        <w:t xml:space="preserve"> </w:t>
      </w:r>
      <w:r>
        <w:t>Ministra Zdrowia z dnia 24 sierpnia 2018 r. w sprawie oświadczeń o braku konfliktu interesów.</w:t>
      </w:r>
    </w:p>
    <w:p w14:paraId="02C4E978" w14:textId="77777777" w:rsidR="0077305A" w:rsidRDefault="00280425" w:rsidP="00280425">
      <w:r>
        <w:t>Dodatkowe informacje można uzyskać pod nr tel. 52 3206180</w:t>
      </w:r>
    </w:p>
    <w:p w14:paraId="682518D2" w14:textId="77777777" w:rsidR="0077305A" w:rsidRDefault="0077305A" w:rsidP="00280425"/>
    <w:p w14:paraId="22CFB061" w14:textId="77777777" w:rsidR="0077305A" w:rsidRPr="00D66A19" w:rsidRDefault="00280425" w:rsidP="00280425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05B8FE94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CV i list motywacyjny</w:t>
      </w:r>
    </w:p>
    <w:p w14:paraId="373DEF16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Kopie dokumentów potwierdzających spełnienie wymagania niezbędnego w zakresie wykształcenia</w:t>
      </w:r>
    </w:p>
    <w:p w14:paraId="3CF85371" w14:textId="1DA5F8CF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Kopie dokumentów potwierdzających spełnienie wymagania niezbędnego w zakresie doświadczenia zawodowego / stażu</w:t>
      </w:r>
      <w:r w:rsidR="008D6185">
        <w:t xml:space="preserve"> </w:t>
      </w:r>
      <w:r>
        <w:t>pracy</w:t>
      </w:r>
    </w:p>
    <w:p w14:paraId="511073E1" w14:textId="0B65A6F9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Oświadczenie o wyrażeniu zgody na przetwarzanie danych osobowych do celów naboru</w:t>
      </w:r>
    </w:p>
    <w:p w14:paraId="55C35873" w14:textId="1153555F" w:rsidR="002E172F" w:rsidRDefault="002E172F" w:rsidP="002E172F">
      <w:pPr>
        <w:pStyle w:val="Akapitzlist"/>
        <w:numPr>
          <w:ilvl w:val="0"/>
          <w:numId w:val="2"/>
        </w:numPr>
        <w:ind w:left="426" w:hanging="426"/>
      </w:pPr>
      <w:r>
        <w:t>Oświadczenie o braku konfliktu interesów i zgłoszenie informacji, o których mowa w art. 114a ust. 6 ustawy z dnia 6września 2001 r. - Prawo farmaceutyczne (t.j. Dz.U. z 2021 r., poz. 974 ze zm.)</w:t>
      </w:r>
    </w:p>
    <w:p w14:paraId="7B9617C0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Oświadczenie o posiadaniu obywatelstwa polskiego</w:t>
      </w:r>
    </w:p>
    <w:p w14:paraId="2A7DE446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Oświadczenie o korzystaniu z pełni praw publicznych</w:t>
      </w:r>
    </w:p>
    <w:p w14:paraId="4FB6D522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Oświadczenie o nieskazaniu prawomocnym wyrokiem za umyślne przestępstwo lub umyślne przestępstwo skarbowe</w:t>
      </w:r>
    </w:p>
    <w:p w14:paraId="159004C8" w14:textId="77777777" w:rsidR="008D6185" w:rsidRDefault="008D6185" w:rsidP="00280425"/>
    <w:p w14:paraId="0B49F3BA" w14:textId="77777777" w:rsidR="008D6185" w:rsidRPr="00D66A19" w:rsidRDefault="00280425" w:rsidP="00280425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Dołącz, jeśli posiadasz (dokumenty dodatkowe)</w:t>
      </w:r>
    </w:p>
    <w:p w14:paraId="0AE273F9" w14:textId="77777777" w:rsidR="00A51FDA" w:rsidRDefault="00280425" w:rsidP="00A51FDA">
      <w:pPr>
        <w:pStyle w:val="Akapitzlist"/>
        <w:numPr>
          <w:ilvl w:val="0"/>
          <w:numId w:val="3"/>
        </w:numPr>
        <w:ind w:left="426"/>
      </w:pPr>
      <w:r>
        <w:t>Kopia dokumentu potwierdzającego niepełnosprawność - w przypadku kandydatek/kandydatów, zamierzających</w:t>
      </w:r>
      <w:r w:rsidR="00A51FDA">
        <w:t xml:space="preserve"> </w:t>
      </w:r>
      <w:r>
        <w:t>skorzystać z pierwszeństwa w zatrudnieniu w przypadku, gdy znajdą się w gronie najlepszych kandydatek/kandydatów</w:t>
      </w:r>
    </w:p>
    <w:p w14:paraId="75495ED6" w14:textId="77777777" w:rsidR="00A51FDA" w:rsidRDefault="00A51FDA" w:rsidP="00280425"/>
    <w:p w14:paraId="5B456196" w14:textId="5600B4E2" w:rsidR="00A51FDA" w:rsidRPr="00A51FDA" w:rsidRDefault="00280425" w:rsidP="00280425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>Aplikuj do: 2</w:t>
      </w:r>
      <w:r w:rsidR="008A67E3">
        <w:rPr>
          <w:b/>
          <w:bCs/>
          <w:sz w:val="32"/>
          <w:szCs w:val="32"/>
        </w:rPr>
        <w:t>0 sierpnia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2021</w:t>
      </w:r>
    </w:p>
    <w:p w14:paraId="24B2482A" w14:textId="77777777" w:rsidR="00E81A2D" w:rsidRPr="00E81A2D" w:rsidRDefault="00280425" w:rsidP="00E81A2D">
      <w:pPr>
        <w:spacing w:after="0" w:line="240" w:lineRule="auto"/>
        <w:rPr>
          <w:b/>
          <w:bCs/>
        </w:rPr>
      </w:pPr>
      <w:r>
        <w:lastRenderedPageBreak/>
        <w:t xml:space="preserve">W formie papierowej </w:t>
      </w:r>
      <w:r w:rsidRPr="00A51FDA">
        <w:rPr>
          <w:b/>
          <w:bCs/>
        </w:rPr>
        <w:t>w zamkniętej kopercie</w:t>
      </w:r>
      <w:r>
        <w:t xml:space="preserve"> z dopiskiem: </w:t>
      </w:r>
      <w:r w:rsidRPr="00A51FDA">
        <w:rPr>
          <w:b/>
          <w:bCs/>
        </w:rPr>
        <w:t xml:space="preserve">"ogłoszenie nr </w:t>
      </w:r>
      <w:r w:rsidR="00E81A2D">
        <w:rPr>
          <w:b/>
          <w:bCs/>
        </w:rPr>
        <w:t>82201</w:t>
      </w:r>
      <w:r w:rsidRPr="00A51FDA">
        <w:rPr>
          <w:b/>
          <w:bCs/>
        </w:rPr>
        <w:t>"</w:t>
      </w:r>
      <w:r>
        <w:t xml:space="preserve"> na adres: </w:t>
      </w:r>
      <w:r w:rsidRPr="00E81A2D">
        <w:rPr>
          <w:b/>
          <w:bCs/>
        </w:rPr>
        <w:t>Wojewódzki Inspektorat</w:t>
      </w:r>
      <w:r w:rsidR="00A51FDA" w:rsidRPr="00E81A2D">
        <w:rPr>
          <w:b/>
          <w:bCs/>
        </w:rPr>
        <w:t xml:space="preserve"> </w:t>
      </w:r>
      <w:r w:rsidRPr="00E81A2D">
        <w:rPr>
          <w:b/>
          <w:bCs/>
        </w:rPr>
        <w:t>Farmaceutyczny w Bydgoszczy</w:t>
      </w:r>
      <w:r w:rsidR="00A51FDA" w:rsidRPr="00E81A2D">
        <w:rPr>
          <w:b/>
          <w:bCs/>
        </w:rPr>
        <w:t xml:space="preserve"> </w:t>
      </w:r>
    </w:p>
    <w:p w14:paraId="6B1F1DDF" w14:textId="77777777" w:rsidR="00E81A2D" w:rsidRPr="00E81A2D" w:rsidRDefault="00280425" w:rsidP="00E81A2D">
      <w:pPr>
        <w:spacing w:after="0" w:line="240" w:lineRule="auto"/>
        <w:rPr>
          <w:b/>
          <w:bCs/>
        </w:rPr>
      </w:pPr>
      <w:r w:rsidRPr="00E81A2D">
        <w:rPr>
          <w:b/>
          <w:bCs/>
        </w:rPr>
        <w:t>ul. Konarskiego 1-3</w:t>
      </w:r>
    </w:p>
    <w:p w14:paraId="11860387" w14:textId="77777777" w:rsidR="00E81A2D" w:rsidRPr="00E81A2D" w:rsidRDefault="00280425" w:rsidP="00E81A2D">
      <w:pPr>
        <w:spacing w:after="0" w:line="240" w:lineRule="auto"/>
        <w:rPr>
          <w:b/>
          <w:bCs/>
        </w:rPr>
      </w:pPr>
      <w:r w:rsidRPr="00E81A2D">
        <w:rPr>
          <w:b/>
          <w:bCs/>
        </w:rPr>
        <w:t>85-066 Bydgoszcz</w:t>
      </w:r>
      <w:r w:rsidR="00A51FDA" w:rsidRPr="00E81A2D">
        <w:rPr>
          <w:b/>
          <w:bCs/>
        </w:rPr>
        <w:t xml:space="preserve"> </w:t>
      </w:r>
    </w:p>
    <w:p w14:paraId="1B07D18F" w14:textId="23C9D891" w:rsidR="00A51FDA" w:rsidRPr="00E81A2D" w:rsidRDefault="00280425" w:rsidP="00E81A2D">
      <w:pPr>
        <w:spacing w:after="0" w:line="240" w:lineRule="auto"/>
        <w:rPr>
          <w:b/>
          <w:bCs/>
        </w:rPr>
      </w:pPr>
      <w:r w:rsidRPr="00E81A2D">
        <w:rPr>
          <w:b/>
          <w:bCs/>
        </w:rPr>
        <w:t>VI piętro, pokój nr 61</w:t>
      </w:r>
    </w:p>
    <w:p w14:paraId="784BB590" w14:textId="77777777" w:rsidR="00A51FDA" w:rsidRDefault="00A51FDA" w:rsidP="00280425"/>
    <w:p w14:paraId="7BC8D9FA" w14:textId="3A65D84C" w:rsidR="00A51FDA" w:rsidRPr="00A51FDA" w:rsidRDefault="00280425" w:rsidP="00280425">
      <w:pPr>
        <w:rPr>
          <w:b/>
          <w:bCs/>
        </w:rPr>
      </w:pPr>
      <w:r>
        <w:t xml:space="preserve">Dokumenty należy złożyć do: </w:t>
      </w:r>
      <w:r w:rsidRPr="00A51FDA">
        <w:rPr>
          <w:b/>
          <w:bCs/>
        </w:rPr>
        <w:t>2</w:t>
      </w:r>
      <w:r w:rsidR="007754CC">
        <w:rPr>
          <w:b/>
          <w:bCs/>
        </w:rPr>
        <w:t>0</w:t>
      </w:r>
      <w:r w:rsidRPr="00A51FDA">
        <w:rPr>
          <w:b/>
          <w:bCs/>
        </w:rPr>
        <w:t>.0</w:t>
      </w:r>
      <w:r w:rsidR="007754CC">
        <w:rPr>
          <w:b/>
          <w:bCs/>
        </w:rPr>
        <w:t>8</w:t>
      </w:r>
      <w:r w:rsidRPr="00A51FDA">
        <w:rPr>
          <w:b/>
          <w:bCs/>
        </w:rPr>
        <w:t>.2021</w:t>
      </w:r>
    </w:p>
    <w:p w14:paraId="56CC9857" w14:textId="77777777" w:rsidR="00A51FDA" w:rsidRDefault="00280425" w:rsidP="00280425">
      <w:r>
        <w:t xml:space="preserve">Decyduje data: </w:t>
      </w:r>
      <w:r w:rsidRPr="00A51FDA">
        <w:rPr>
          <w:b/>
          <w:bCs/>
        </w:rPr>
        <w:t>stempla pocztowego / osobistego dostarczenia oferty do urzędu</w:t>
      </w:r>
    </w:p>
    <w:p w14:paraId="69293285" w14:textId="77777777" w:rsidR="00A51FDA" w:rsidRDefault="00280425" w:rsidP="00280425">
      <w:r>
        <w:t>Aplikując, oświadczasz, że znana Ci jest treść informacji na temat przetwarzania danych osobowych w naborze</w:t>
      </w:r>
    </w:p>
    <w:p w14:paraId="1F801398" w14:textId="77777777" w:rsidR="00A51FDA" w:rsidRDefault="00A51FDA" w:rsidP="00280425"/>
    <w:p w14:paraId="32A2B0FE" w14:textId="77777777" w:rsidR="00A51FDA" w:rsidRPr="00A51FDA" w:rsidRDefault="00280425" w:rsidP="00280425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Default="00280425" w:rsidP="00280425">
      <w:r>
        <w:t>Dane osobowe są przetwarzane zgodnie z przepisami rozporządzenia Parlamentu Europejskiego i Rady (UE)2016/679 z dnia 27 kwietnia 2016 r. w sprawie ochrony osób fizycznych w związku z przetwarzaniem danych</w:t>
      </w:r>
      <w:r w:rsidR="001E109B">
        <w:t xml:space="preserve"> </w:t>
      </w:r>
      <w:r>
        <w:t>osobowych i w sprawie swobodnego przepływu takich danych oraz uchylenia dyrektywy 95/46/WE (RODO)</w:t>
      </w:r>
      <w:r w:rsidR="001E109B">
        <w:t>.</w:t>
      </w:r>
    </w:p>
    <w:p w14:paraId="1B5A12B6" w14:textId="7BC8D558" w:rsidR="001E109B" w:rsidRDefault="00280425" w:rsidP="003D71E1">
      <w:pPr>
        <w:pStyle w:val="Akapitzlist"/>
        <w:numPr>
          <w:ilvl w:val="0"/>
          <w:numId w:val="4"/>
        </w:numPr>
        <w:ind w:left="284"/>
      </w:pPr>
      <w:r>
        <w:t>Administrator danych i kontakt do niego: Kujawsko-Pomorski Wojewódzki Inspektor Farmaceutyczny w Bydgoszczy ul.</w:t>
      </w:r>
      <w:r w:rsidR="001E109B">
        <w:t xml:space="preserve"> </w:t>
      </w:r>
      <w:r>
        <w:t xml:space="preserve">Konarskiego 1-3, 85-066 Bydgoszcz, tel. 523206180, fax 523225896, e-mail: </w:t>
      </w:r>
      <w:hyperlink r:id="rId5" w:history="1">
        <w:r w:rsidR="001E109B" w:rsidRPr="00017D96">
          <w:rPr>
            <w:rStyle w:val="Hipercze"/>
          </w:rPr>
          <w:t>wif@farmacja-bydgoszcz.pl</w:t>
        </w:r>
      </w:hyperlink>
    </w:p>
    <w:p w14:paraId="14FFA297" w14:textId="2B6095CF" w:rsidR="001E109B" w:rsidRDefault="00280425" w:rsidP="003D71E1">
      <w:pPr>
        <w:pStyle w:val="Akapitzlist"/>
        <w:numPr>
          <w:ilvl w:val="0"/>
          <w:numId w:val="4"/>
        </w:numPr>
        <w:ind w:left="284"/>
      </w:pPr>
      <w:r>
        <w:t>Kontakt do inspektora ochrony danych: Pan Sławomir Rzepecki, e-mail: iod@oin.info.pl, tel. 602734255. Możesz też</w:t>
      </w:r>
      <w:r w:rsidR="001E109B">
        <w:t xml:space="preserve"> </w:t>
      </w:r>
      <w:r>
        <w:t xml:space="preserve">przesłać do nas korespondencję, kierując ją na adres: ul. Konarskiego 1 - 3, 85-066 Bydgoszcz lub e-mail: </w:t>
      </w:r>
      <w:hyperlink r:id="rId6" w:history="1">
        <w:r w:rsidR="001E109B" w:rsidRPr="00017D96">
          <w:rPr>
            <w:rStyle w:val="Hipercze"/>
          </w:rPr>
          <w:t>wif@farmacja-bydgoszcz.pl</w:t>
        </w:r>
      </w:hyperlink>
    </w:p>
    <w:p w14:paraId="23E345FB" w14:textId="61007E6E" w:rsidR="001E109B" w:rsidRDefault="00280425" w:rsidP="003D71E1">
      <w:pPr>
        <w:pStyle w:val="Akapitzlist"/>
        <w:numPr>
          <w:ilvl w:val="0"/>
          <w:numId w:val="4"/>
        </w:numPr>
        <w:ind w:left="284"/>
      </w:pPr>
      <w:r>
        <w:t>Cel przetwarzania danych:</w:t>
      </w:r>
      <w:r w:rsidR="001E109B">
        <w:t xml:space="preserve"> </w:t>
      </w:r>
      <w:r>
        <w:t>przeprowadzenie naboru na stanowisko pracy w służbie cywilnej oraz archiwizacja dokumentów po przeprowadzeniu</w:t>
      </w:r>
      <w:r w:rsidR="001E109B">
        <w:t xml:space="preserve"> </w:t>
      </w:r>
      <w:r>
        <w:t>naboru</w:t>
      </w:r>
    </w:p>
    <w:p w14:paraId="197993E3" w14:textId="0D5B6EFF" w:rsidR="003D4BD4" w:rsidRDefault="00280425" w:rsidP="003D71E1">
      <w:pPr>
        <w:pStyle w:val="Akapitzlist"/>
        <w:numPr>
          <w:ilvl w:val="0"/>
          <w:numId w:val="4"/>
        </w:numPr>
        <w:ind w:left="284"/>
      </w:pPr>
      <w:r>
        <w:t>Informacje o odbiorcach danych: odbiorcami danych osobowych będą podmioty uprawnione na podstawie przepisów</w:t>
      </w:r>
      <w:r w:rsidR="003D4BD4">
        <w:t xml:space="preserve"> </w:t>
      </w:r>
      <w:r>
        <w:t xml:space="preserve">prawa lub świadczące usługi na rzecz ADO. Pełna informacja dostępna jest na stronie </w:t>
      </w:r>
      <w:hyperlink r:id="rId7" w:history="1">
        <w:r w:rsidR="003D4BD4" w:rsidRPr="00017D96">
          <w:rPr>
            <w:rStyle w:val="Hipercze"/>
          </w:rPr>
          <w:t>www.farmacja-bydgoszcz.pl</w:t>
        </w:r>
      </w:hyperlink>
    </w:p>
    <w:p w14:paraId="72805DC6" w14:textId="419A756F" w:rsidR="003D4BD4" w:rsidRDefault="00280425" w:rsidP="003D71E1">
      <w:pPr>
        <w:pStyle w:val="Akapitzlist"/>
        <w:numPr>
          <w:ilvl w:val="0"/>
          <w:numId w:val="4"/>
        </w:numPr>
        <w:ind w:left="284"/>
      </w:pPr>
      <w:r>
        <w:t>Okres przechowywania danych:</w:t>
      </w:r>
      <w:r w:rsidR="003D4BD4">
        <w:t xml:space="preserve"> </w:t>
      </w:r>
      <w:r>
        <w:t>czas niezbędny do przeprowadzenia naboru na stanowisko pracy w służbie cywilnej (z uwzględnieniem 3 miesięcy, w</w:t>
      </w:r>
      <w:r w:rsidR="003D4BD4">
        <w:t xml:space="preserve"> </w:t>
      </w:r>
      <w:r>
        <w:t>których dyrektor generalny urzędu ma możliwość wyboru kolejnego wyłonionego kandydata, w przypadku, gdy ponownie</w:t>
      </w:r>
      <w:r w:rsidR="003D4BD4">
        <w:t xml:space="preserve"> </w:t>
      </w:r>
      <w:r>
        <w:t>zaistnieje konieczność obsadzenia tego samego stanowiska), a następnie przez czas wynikający z przepisów o</w:t>
      </w:r>
      <w:r w:rsidR="003D4BD4">
        <w:t xml:space="preserve"> </w:t>
      </w:r>
      <w:r>
        <w:t>archiwizacji</w:t>
      </w:r>
    </w:p>
    <w:p w14:paraId="6831BFF7" w14:textId="77777777" w:rsidR="003D4BD4" w:rsidRDefault="00280425" w:rsidP="003D71E1">
      <w:pPr>
        <w:pStyle w:val="Akapitzlist"/>
        <w:numPr>
          <w:ilvl w:val="0"/>
          <w:numId w:val="4"/>
        </w:numPr>
        <w:ind w:left="284"/>
      </w:pPr>
      <w:r>
        <w:t>Uprawnienia:</w:t>
      </w:r>
      <w:r w:rsidR="003D4BD4">
        <w:t xml:space="preserve"> </w:t>
      </w:r>
    </w:p>
    <w:p w14:paraId="6EB54079" w14:textId="77777777" w:rsidR="003D4BD4" w:rsidRDefault="00280425" w:rsidP="003D71E1">
      <w:pPr>
        <w:pStyle w:val="Akapitzlist"/>
        <w:numPr>
          <w:ilvl w:val="0"/>
          <w:numId w:val="6"/>
        </w:numPr>
        <w:ind w:left="709"/>
      </w:pPr>
      <w:r>
        <w:t>prawo dostępu do swoich danych oraz otrzymania ich kopii;</w:t>
      </w:r>
    </w:p>
    <w:p w14:paraId="0FCB472B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prawo do sprostowania (poprawiania) swoich danych osobowych;</w:t>
      </w:r>
    </w:p>
    <w:p w14:paraId="64552734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prawo do ograniczenia przetwarzania danych osobowych;</w:t>
      </w:r>
    </w:p>
    <w:p w14:paraId="37792C01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prawo do usunięcia danych osobowych;</w:t>
      </w:r>
    </w:p>
    <w:p w14:paraId="59473B5D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- żądanie realizacji tych praw należy przesłać w formie pisemnej na adres kontaktowy administratora danych,</w:t>
      </w:r>
      <w:r w:rsidR="00D05106">
        <w:t xml:space="preserve"> </w:t>
      </w:r>
      <w:r>
        <w:t>podany powyżej;</w:t>
      </w:r>
      <w:r w:rsidR="00D05106">
        <w:t xml:space="preserve"> </w:t>
      </w:r>
    </w:p>
    <w:p w14:paraId="21C208D8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prawo do wniesienia skargi do organu nadzorczego - Prezesa Urzędu Ochrony Danych Osobowych (ul. Stawki 2,5.00-193 Warszawa).</w:t>
      </w:r>
    </w:p>
    <w:p w14:paraId="655C1ED1" w14:textId="77777777" w:rsidR="00D05106" w:rsidRDefault="00280425" w:rsidP="003D71E1">
      <w:pPr>
        <w:pStyle w:val="Akapitzlist"/>
        <w:numPr>
          <w:ilvl w:val="0"/>
          <w:numId w:val="5"/>
        </w:numPr>
        <w:ind w:left="284"/>
      </w:pPr>
      <w:r>
        <w:t>Podstawa prawna przetwarzania danych:</w:t>
      </w:r>
    </w:p>
    <w:p w14:paraId="034AAFC8" w14:textId="77777777" w:rsidR="00D05106" w:rsidRDefault="00280425" w:rsidP="003D71E1">
      <w:pPr>
        <w:pStyle w:val="Akapitzlist"/>
        <w:numPr>
          <w:ilvl w:val="0"/>
          <w:numId w:val="7"/>
        </w:numPr>
      </w:pPr>
      <w:r>
        <w:t>art. 6 ust. 1 lit. b RODO;</w:t>
      </w:r>
    </w:p>
    <w:p w14:paraId="079DD1A9" w14:textId="77777777" w:rsidR="00D05106" w:rsidRDefault="00280425" w:rsidP="003D71E1">
      <w:pPr>
        <w:pStyle w:val="Akapitzlist"/>
        <w:numPr>
          <w:ilvl w:val="0"/>
          <w:numId w:val="7"/>
        </w:numPr>
      </w:pPr>
      <w:r>
        <w:lastRenderedPageBreak/>
        <w:t>art. 22</w:t>
      </w:r>
      <w:r w:rsidRPr="003D71E1">
        <w:rPr>
          <w:vertAlign w:val="superscript"/>
        </w:rPr>
        <w:t>1</w:t>
      </w:r>
      <w:r w:rsidR="00D05106">
        <w:t xml:space="preserve"> </w:t>
      </w:r>
      <w: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Default="00280425" w:rsidP="003D71E1">
      <w:pPr>
        <w:pStyle w:val="Akapitzlist"/>
        <w:numPr>
          <w:ilvl w:val="0"/>
          <w:numId w:val="7"/>
        </w:numPr>
      </w:pPr>
      <w:r>
        <w:t>art. 6 ust. 1 lit. a RODO oraz art. 9 ust. 2 lit. a RODO.</w:t>
      </w:r>
    </w:p>
    <w:p w14:paraId="68799372" w14:textId="77777777" w:rsidR="003F13C4" w:rsidRDefault="00280425" w:rsidP="003D71E1">
      <w:pPr>
        <w:pStyle w:val="Akapitzlist"/>
        <w:numPr>
          <w:ilvl w:val="0"/>
          <w:numId w:val="5"/>
        </w:numPr>
        <w:ind w:left="426"/>
      </w:pPr>
      <w:r>
        <w:t>Informacje o wymogu podania danych:</w:t>
      </w:r>
    </w:p>
    <w:p w14:paraId="6F81BE18" w14:textId="5F668FB6" w:rsidR="003F13C4" w:rsidRDefault="00280425" w:rsidP="00280425">
      <w:r>
        <w:t>Podanie danych osobowych w zakresie wynikającym z art. 22</w:t>
      </w:r>
      <w:r w:rsidRPr="003F13C4">
        <w:rPr>
          <w:vertAlign w:val="superscript"/>
        </w:rPr>
        <w:t>1</w:t>
      </w:r>
      <w:r w:rsidR="003F13C4">
        <w:t xml:space="preserve"> </w:t>
      </w:r>
      <w:r>
        <w:t>Kodeksu pracy oraz ustawy o służbie cywilnej (m.in. imię,</w:t>
      </w:r>
      <w:r w:rsidR="003F13C4">
        <w:t xml:space="preserve"> </w:t>
      </w:r>
      <w:r>
        <w:t>nazwisko, dane kontaktowe, wykształcenie, przebieg dotychczasowego zatrudnienia, wymagania do zatrudnienia w</w:t>
      </w:r>
      <w:r w:rsidR="003F13C4">
        <w:t xml:space="preserve"> </w:t>
      </w:r>
      <w:r>
        <w:t>służbie cywilnej) jest dobrowolne, jednak niezbędne, aby uczestniczyć w procesie naboru na stanowisko pracy w służbie</w:t>
      </w:r>
      <w:r w:rsidR="003F13C4">
        <w:t xml:space="preserve"> </w:t>
      </w:r>
      <w:r>
        <w:t>cywilnej.</w:t>
      </w:r>
    </w:p>
    <w:p w14:paraId="6FF02B43" w14:textId="6BB88E6A" w:rsidR="003F13C4" w:rsidRDefault="00280425" w:rsidP="00280425">
      <w:r>
        <w:t>Podanie innych danych w zakresie nieokreślonym przepisami prawa, zostanie potraktowane jako zgoda na przetwarzanie</w:t>
      </w:r>
      <w:r w:rsidR="003F13C4">
        <w:t xml:space="preserve"> </w:t>
      </w:r>
      <w:r>
        <w:t>danych osobowych. Wyrażenie zgody w tym przypadku jest dobrowolne, a zgodę tak wyrażoną można odwołać w</w:t>
      </w:r>
      <w:r w:rsidR="003F13C4">
        <w:t xml:space="preserve"> </w:t>
      </w:r>
      <w:r>
        <w:t>dowolnym czasie.</w:t>
      </w:r>
    </w:p>
    <w:p w14:paraId="3B2E03AD" w14:textId="77777777" w:rsidR="003F13C4" w:rsidRDefault="00280425" w:rsidP="00280425">
      <w:r>
        <w:t>Jeżeli podane dane będą obejmowały szczególne kategorie danych, o których mowa w art. 9 ust. 1 RODO, konieczna</w:t>
      </w:r>
      <w:r w:rsidR="003F13C4">
        <w:t xml:space="preserve"> </w:t>
      </w:r>
      <w:r>
        <w:t>będzie wyraźna zgoda na ich przetwarzanie, która może zostać odwołana w dowolnym czasie.</w:t>
      </w:r>
    </w:p>
    <w:p w14:paraId="58B9AB75" w14:textId="6F4FD4B1" w:rsidR="005E6463" w:rsidRDefault="00280425" w:rsidP="003D71E1">
      <w:pPr>
        <w:pStyle w:val="Akapitzlist"/>
        <w:numPr>
          <w:ilvl w:val="0"/>
          <w:numId w:val="5"/>
        </w:numPr>
        <w:ind w:left="426"/>
      </w:pPr>
      <w:r>
        <w:t>Inne informacje: podane dane nie będą podstawą do zautomatyzowanego podejmowania decyzji; nie będą też</w:t>
      </w:r>
      <w:r w:rsidR="003F13C4">
        <w:t xml:space="preserve"> </w:t>
      </w:r>
      <w:r>
        <w:t>profilowane</w:t>
      </w:r>
    </w:p>
    <w:p w14:paraId="48EF8790" w14:textId="77777777" w:rsidR="005E6463" w:rsidRDefault="005E6463" w:rsidP="00280425"/>
    <w:p w14:paraId="6FBC7446" w14:textId="65F37C2C" w:rsidR="005E6463" w:rsidRPr="005E6463" w:rsidRDefault="00280425" w:rsidP="00280425">
      <w:pPr>
        <w:rPr>
          <w:b/>
          <w:bCs/>
        </w:rPr>
      </w:pPr>
      <w:r w:rsidRPr="005E6463">
        <w:rPr>
          <w:b/>
          <w:bCs/>
        </w:rPr>
        <w:t>Wzory oświadczeń</w:t>
      </w:r>
    </w:p>
    <w:p w14:paraId="11A49A9E" w14:textId="66A68B6B" w:rsidR="00280425" w:rsidRDefault="00280425" w:rsidP="00280425">
      <w:r>
        <w:t>Oświadczenie w związku z ubieganiem się o stanowisko niebędące wyższym stanowiskiem w służbie cywilnej</w:t>
      </w:r>
    </w:p>
    <w:sectPr w:rsidR="0028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C7F1C"/>
    <w:rsid w:val="001D6048"/>
    <w:rsid w:val="001E109B"/>
    <w:rsid w:val="00280425"/>
    <w:rsid w:val="002E172F"/>
    <w:rsid w:val="00385051"/>
    <w:rsid w:val="003D4BD4"/>
    <w:rsid w:val="003D71E1"/>
    <w:rsid w:val="003F13C4"/>
    <w:rsid w:val="00534539"/>
    <w:rsid w:val="00590335"/>
    <w:rsid w:val="005D5C3F"/>
    <w:rsid w:val="005D6216"/>
    <w:rsid w:val="005E6463"/>
    <w:rsid w:val="0071125B"/>
    <w:rsid w:val="00764033"/>
    <w:rsid w:val="00772457"/>
    <w:rsid w:val="0077305A"/>
    <w:rsid w:val="007754CC"/>
    <w:rsid w:val="0089599B"/>
    <w:rsid w:val="008A67E3"/>
    <w:rsid w:val="008D6185"/>
    <w:rsid w:val="00930688"/>
    <w:rsid w:val="009D4E18"/>
    <w:rsid w:val="00A13E23"/>
    <w:rsid w:val="00A35553"/>
    <w:rsid w:val="00A51FDA"/>
    <w:rsid w:val="00D05106"/>
    <w:rsid w:val="00D66A19"/>
    <w:rsid w:val="00E12E05"/>
    <w:rsid w:val="00E44CE8"/>
    <w:rsid w:val="00E81A2D"/>
    <w:rsid w:val="00E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dcterms:created xsi:type="dcterms:W3CDTF">2021-07-30T09:33:00Z</dcterms:created>
  <dcterms:modified xsi:type="dcterms:W3CDTF">2021-07-30T09:33:00Z</dcterms:modified>
</cp:coreProperties>
</file>